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DB28" w14:textId="77777777" w:rsidR="0084777D" w:rsidRPr="000E2532" w:rsidRDefault="0084777D" w:rsidP="00BA4B0D">
      <w:pPr>
        <w:widowControl w:val="0"/>
        <w:overflowPunct w:val="0"/>
        <w:spacing w:after="0" w:line="600" w:lineRule="exact"/>
        <w:jc w:val="center"/>
        <w:rPr>
          <w:sz w:val="44"/>
          <w:szCs w:val="44"/>
          <w:lang w:eastAsia="zh-CN"/>
        </w:rPr>
      </w:pP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营口</w:t>
      </w:r>
      <w:r w:rsidRPr="000E2532">
        <w:rPr>
          <w:rFonts w:ascii="Times New Roman" w:eastAsia="方正小标宋简体" w:hAnsi="Times New Roman" w:hint="eastAsia"/>
          <w:sz w:val="44"/>
          <w:szCs w:val="44"/>
          <w:lang w:eastAsia="zh-CN"/>
        </w:rPr>
        <w:t>市</w:t>
      </w: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商品房购房支持政策</w:t>
      </w:r>
    </w:p>
    <w:p w14:paraId="352060A1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sz w:val="32"/>
          <w:szCs w:val="32"/>
          <w:lang w:eastAsia="zh-CN"/>
        </w:rPr>
      </w:pPr>
    </w:p>
    <w:p w14:paraId="3627C4D3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一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、人才支持政策</w:t>
      </w:r>
    </w:p>
    <w:p w14:paraId="2EB69F4E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高校毕业生购房补贴。在我市就业、创业的博士研究生一次性补贴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8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万元、硕士研究生一次性补贴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万元、大专及本科生一次性补贴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“985”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、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“211”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、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双一流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建设高校本科生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万元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14:paraId="2F0A4635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</w:t>
      </w: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、契税政策</w:t>
      </w:r>
    </w:p>
    <w:p w14:paraId="3834350C" w14:textId="77777777" w:rsidR="0084777D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按照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《辽宁省契税具体适用税率的调整方案》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有关规定，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我省契税适用税率调整为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3%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，自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日起施行。</w:t>
      </w:r>
    </w:p>
    <w:p w14:paraId="45E3E660" w14:textId="4F44A92E" w:rsidR="0084777D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（二）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按照《关于促进房地产市场平稳健康发展有关税收政策的公告》（财政部</w:t>
      </w:r>
      <w:r w:rsidR="00E748A3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税务总局</w:t>
      </w:r>
      <w:r w:rsidR="00E748A3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住房城乡建设部公告</w:t>
      </w:r>
      <w:r w:rsidR="00E748A3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年第</w:t>
      </w:r>
      <w:r w:rsidR="00E748A3">
        <w:rPr>
          <w:rFonts w:ascii="Times New Roman" w:eastAsia="仿宋_GB2312" w:hAnsi="Times New Roman"/>
          <w:sz w:val="32"/>
          <w:szCs w:val="32"/>
          <w:lang w:eastAsia="zh-CN"/>
        </w:rPr>
        <w:t>16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号）有关规定如下，自</w:t>
      </w:r>
      <w:r w:rsidR="00E748A3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="00E748A3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="00E748A3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E748A3">
        <w:rPr>
          <w:rFonts w:ascii="Times New Roman" w:eastAsia="仿宋_GB2312" w:hAnsi="Times New Roman" w:hint="eastAsia"/>
          <w:sz w:val="32"/>
          <w:szCs w:val="32"/>
          <w:lang w:eastAsia="zh-CN"/>
        </w:rPr>
        <w:t>日起执行：</w:t>
      </w:r>
    </w:p>
    <w:p w14:paraId="5309C29F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对个人购买家庭唯一住房（家庭成员范围包括购房人、配偶以及未成年子女，下同），面积为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</w:t>
      </w:r>
    </w:p>
    <w:p w14:paraId="387C2E1F" w14:textId="77777777" w:rsidR="0084777D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对个人购买家庭第二套住房，面积为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的税率征收契税。家庭第二套住房是指已拥有一套住房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的家庭购买的第二套住房。</w:t>
      </w:r>
    </w:p>
    <w:p w14:paraId="0F02255E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、贷款及公积金</w:t>
      </w: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支持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政策</w:t>
      </w:r>
    </w:p>
    <w:p w14:paraId="60605346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1.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贷款限额及最低首付比例</w:t>
      </w:r>
    </w:p>
    <w:p w14:paraId="6A67933F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）单方缴存住房公积金的，贷款限额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50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万元；双方缴存住房公积金的，贷款限额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70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万元；二手房，贷款限额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万元。</w:t>
      </w:r>
    </w:p>
    <w:p w14:paraId="2288CA87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）保障房最低首付比例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15%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，商品房最低首付比例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20%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，二手房最低首付比例阶段性执行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30%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。组合贷款、商转公贷款同相应房屋类型比例。</w:t>
      </w:r>
    </w:p>
    <w:p w14:paraId="74CE736F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）公积金余额倍数限额，阶段性执行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20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倍。</w:t>
      </w:r>
    </w:p>
    <w:p w14:paraId="2F2F53B9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贷款期限</w:t>
      </w:r>
    </w:p>
    <w:p w14:paraId="45ABB759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）商品房贷款期限最长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年。二手房贷款期限最长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年。保障房，首次配售的，贷款期限最长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年；封闭再次流转的，贷款期限最长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年。</w:t>
      </w:r>
    </w:p>
    <w:p w14:paraId="67A5B4AF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）贷款期限可计算到借款申请人渐进式延迟的法定退休年龄后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年。延迟时间每满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个月，可贷期限增加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年。</w:t>
      </w:r>
    </w:p>
    <w:p w14:paraId="5B11983B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3.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支持多子女家庭贷款购房。同一对夫妻生育多孩的本地或异地缴存职工家庭（育有未成年子女），使用公积金贷款在我市购买首套自住住房，贷款限额上浮百分之二十。</w:t>
      </w:r>
    </w:p>
    <w:p w14:paraId="4D09F689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4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支持来营留营的高校毕业生贷款购房。对在我市就业的毕业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年以内的全日制本科及以上高校毕业生，首次使用公积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金贷款在我市购买首套自住住房的，放宽可贷额度至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2-3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倍，但不超过当期贷款限额。</w:t>
      </w:r>
    </w:p>
    <w:p w14:paraId="1243BD37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对我市引进的高层次人才，使用公积金贷款在我市购买自住商品房的，放宽公积金余额倍数和还款能力的审核条件，最高可贷至当期双方公积金最高贷款限额的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倍，且不超过当期贷款比例。</w:t>
      </w:r>
    </w:p>
    <w:p w14:paraId="4BBE997B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6.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支持军队、武警部队现役人员在我市使用公积金贷款购房。</w:t>
      </w:r>
    </w:p>
    <w:p w14:paraId="6A12EDDB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7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支持使用公积金贷款在我市购买商品房、二手房的缴存人，提取住房公积金支付首付款。</w:t>
      </w:r>
    </w:p>
    <w:p w14:paraId="733BD328" w14:textId="77777777" w:rsidR="0084777D" w:rsidRPr="009A4FB6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75EADF7E" w14:textId="77777777" w:rsidR="00021F7C" w:rsidRDefault="0084777D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联系方式：</w:t>
      </w:r>
    </w:p>
    <w:p w14:paraId="59209540" w14:textId="3034351E" w:rsidR="0084777D" w:rsidRPr="009A4FB6" w:rsidRDefault="00021F7C" w:rsidP="00E57B15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营口市住建局</w:t>
      </w:r>
      <w:r w:rsidRPr="00021F7C">
        <w:rPr>
          <w:rFonts w:ascii="Times New Roman" w:eastAsia="仿宋_GB2312" w:hAnsi="Times New Roman" w:hint="eastAsia"/>
          <w:sz w:val="32"/>
          <w:szCs w:val="32"/>
          <w:lang w:eastAsia="zh-CN"/>
        </w:rPr>
        <w:t>房产管理科</w:t>
      </w:r>
      <w:r w:rsidR="0084777D"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="0084777D" w:rsidRPr="009A4FB6">
        <w:rPr>
          <w:rFonts w:ascii="Times New Roman" w:eastAsia="仿宋_GB2312" w:hAnsi="Times New Roman"/>
          <w:sz w:val="32"/>
          <w:szCs w:val="32"/>
          <w:lang w:eastAsia="zh-CN"/>
        </w:rPr>
        <w:t>0417-2674011</w:t>
      </w:r>
    </w:p>
    <w:p w14:paraId="2545CF15" w14:textId="77777777" w:rsidR="006C3B1D" w:rsidRPr="0084777D" w:rsidRDefault="006C3B1D" w:rsidP="00E57B15">
      <w:pPr>
        <w:widowControl w:val="0"/>
        <w:spacing w:after="0" w:line="600" w:lineRule="exact"/>
        <w:jc w:val="both"/>
        <w:rPr>
          <w:lang w:eastAsia="zh-CN"/>
        </w:rPr>
      </w:pPr>
    </w:p>
    <w:sectPr w:rsidR="006C3B1D" w:rsidRPr="008477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F4AD" w14:textId="77777777" w:rsidR="009A007E" w:rsidRDefault="009A007E" w:rsidP="009C4705">
      <w:pPr>
        <w:spacing w:after="0" w:line="240" w:lineRule="auto"/>
      </w:pPr>
      <w:r>
        <w:separator/>
      </w:r>
    </w:p>
  </w:endnote>
  <w:endnote w:type="continuationSeparator" w:id="0">
    <w:p w14:paraId="110BE997" w14:textId="77777777" w:rsidR="009A007E" w:rsidRDefault="009A007E" w:rsidP="009C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95D1" w14:textId="77777777" w:rsidR="009A007E" w:rsidRDefault="009A007E" w:rsidP="009C4705">
      <w:pPr>
        <w:spacing w:after="0" w:line="240" w:lineRule="auto"/>
      </w:pPr>
      <w:r>
        <w:separator/>
      </w:r>
    </w:p>
  </w:footnote>
  <w:footnote w:type="continuationSeparator" w:id="0">
    <w:p w14:paraId="007538A8" w14:textId="77777777" w:rsidR="009A007E" w:rsidRDefault="009A007E" w:rsidP="009C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F7C"/>
    <w:rsid w:val="00034616"/>
    <w:rsid w:val="0006063C"/>
    <w:rsid w:val="00072992"/>
    <w:rsid w:val="0015074B"/>
    <w:rsid w:val="00156A14"/>
    <w:rsid w:val="0029639D"/>
    <w:rsid w:val="002B0486"/>
    <w:rsid w:val="00326F90"/>
    <w:rsid w:val="003A6704"/>
    <w:rsid w:val="00600BE9"/>
    <w:rsid w:val="006C3B1D"/>
    <w:rsid w:val="006E0A77"/>
    <w:rsid w:val="0072767A"/>
    <w:rsid w:val="0084777D"/>
    <w:rsid w:val="009A007E"/>
    <w:rsid w:val="009C4705"/>
    <w:rsid w:val="009E3757"/>
    <w:rsid w:val="00AA1D8D"/>
    <w:rsid w:val="00B47730"/>
    <w:rsid w:val="00BA49AF"/>
    <w:rsid w:val="00BA4B0D"/>
    <w:rsid w:val="00CB0664"/>
    <w:rsid w:val="00E57B15"/>
    <w:rsid w:val="00E748A3"/>
    <w:rsid w:val="00ED14F7"/>
    <w:rsid w:val="00F206BD"/>
    <w:rsid w:val="00FC10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68C570"/>
  <w14:defaultImageDpi w14:val="300"/>
  <w15:docId w15:val="{253D613A-DC7E-42A2-96CC-DCFB8D1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茨</cp:lastModifiedBy>
  <cp:revision>14</cp:revision>
  <dcterms:created xsi:type="dcterms:W3CDTF">2013-12-23T23:15:00Z</dcterms:created>
  <dcterms:modified xsi:type="dcterms:W3CDTF">2026-02-09T01:39:00Z</dcterms:modified>
  <cp:category/>
</cp:coreProperties>
</file>