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4353" w14:textId="77777777" w:rsidR="00425E19" w:rsidRPr="000E2532" w:rsidRDefault="00425E19" w:rsidP="003E06A6">
      <w:pPr>
        <w:widowControl w:val="0"/>
        <w:overflowPunct w:val="0"/>
        <w:spacing w:after="0" w:line="600" w:lineRule="exact"/>
        <w:jc w:val="center"/>
        <w:rPr>
          <w:rFonts w:ascii="Times New Roman" w:eastAsia="方正小标宋简体" w:hAnsi="Times New Roman"/>
          <w:sz w:val="56"/>
          <w:szCs w:val="56"/>
          <w:lang w:eastAsia="zh-CN"/>
        </w:rPr>
      </w:pPr>
      <w:r w:rsidRPr="000E2532">
        <w:rPr>
          <w:rFonts w:ascii="方正小标宋简体" w:eastAsia="方正小标宋简体" w:hint="eastAsia"/>
          <w:sz w:val="44"/>
          <w:szCs w:val="44"/>
          <w:lang w:eastAsia="zh-CN"/>
        </w:rPr>
        <w:t>葫芦岛</w:t>
      </w:r>
      <w:r w:rsidRPr="000E2532">
        <w:rPr>
          <w:rFonts w:ascii="Times New Roman" w:eastAsia="方正小标宋简体" w:hAnsi="Times New Roman" w:hint="eastAsia"/>
          <w:sz w:val="44"/>
          <w:szCs w:val="44"/>
          <w:lang w:eastAsia="zh-CN"/>
        </w:rPr>
        <w:t>市</w:t>
      </w:r>
      <w:r w:rsidRPr="000E2532">
        <w:rPr>
          <w:rFonts w:ascii="方正小标宋简体" w:eastAsia="方正小标宋简体" w:hint="eastAsia"/>
          <w:sz w:val="44"/>
          <w:szCs w:val="44"/>
          <w:lang w:eastAsia="zh-CN"/>
        </w:rPr>
        <w:t>商品房购房支持政策</w:t>
      </w:r>
    </w:p>
    <w:p w14:paraId="36DAB094" w14:textId="77777777" w:rsidR="00425E19" w:rsidRPr="009A4FB6" w:rsidRDefault="00425E19" w:rsidP="00425E19">
      <w:pPr>
        <w:widowControl w:val="0"/>
        <w:overflowPunct w:val="0"/>
        <w:spacing w:after="0" w:line="600" w:lineRule="exact"/>
        <w:ind w:firstLineChars="200" w:firstLine="640"/>
        <w:jc w:val="both"/>
        <w:rPr>
          <w:sz w:val="32"/>
          <w:szCs w:val="32"/>
          <w:lang w:eastAsia="zh-CN"/>
        </w:rPr>
      </w:pPr>
    </w:p>
    <w:p w14:paraId="7EB4E71E"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sz w:val="32"/>
          <w:szCs w:val="32"/>
          <w:lang w:eastAsia="zh-CN"/>
        </w:rPr>
        <w:t>一、购房补贴政策</w:t>
      </w:r>
    </w:p>
    <w:p w14:paraId="7D13636E"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hint="eastAsia"/>
          <w:sz w:val="32"/>
          <w:szCs w:val="32"/>
          <w:lang w:eastAsia="zh-CN"/>
        </w:rPr>
        <w:t>1</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鼓励对</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卖旧买新</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实施补贴。属地政府引导开发企业给予一定额度的补贴。</w:t>
      </w:r>
    </w:p>
    <w:p w14:paraId="6BDA64C6"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hint="eastAsia"/>
          <w:sz w:val="32"/>
          <w:szCs w:val="32"/>
          <w:lang w:eastAsia="zh-CN"/>
        </w:rPr>
        <w:t>2</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组织开展房交会。引导开发企业限时推出特价房源和</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限时房价优惠</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活动，推行</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以旧换新</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活动，开展购房与家电家居、装修建材联动，推出联合优惠套餐活动，促进住房消费。</w:t>
      </w:r>
    </w:p>
    <w:p w14:paraId="3458FCD6"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sz w:val="32"/>
          <w:szCs w:val="32"/>
          <w:lang w:eastAsia="zh-CN"/>
        </w:rPr>
        <w:t>二、人才支持政策</w:t>
      </w:r>
    </w:p>
    <w:p w14:paraId="54E86FCA"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支持定向人群购房需求。对高校毕业生、青年人才和高层次人才或其家庭购买新建商品住房的和对二孩及以上且子女未成年家庭购买首套、二套新建商品住房的，属地政府引导开发企业给予一定额度的补贴。</w:t>
      </w:r>
    </w:p>
    <w:p w14:paraId="74156E3F" w14:textId="77777777" w:rsidR="00425E19" w:rsidRPr="009A4FB6" w:rsidRDefault="00425E19" w:rsidP="00425E19">
      <w:pPr>
        <w:widowControl w:val="0"/>
        <w:overflowPunct w:val="0"/>
        <w:spacing w:after="0" w:line="600" w:lineRule="exact"/>
        <w:ind w:firstLineChars="200" w:firstLine="640"/>
        <w:jc w:val="both"/>
        <w:rPr>
          <w:rFonts w:ascii="Times New Roman" w:eastAsia="黑体" w:hAnsi="Times New Roman"/>
          <w:sz w:val="32"/>
          <w:szCs w:val="32"/>
          <w:lang w:eastAsia="zh-CN"/>
        </w:rPr>
      </w:pPr>
      <w:r w:rsidRPr="009A4FB6">
        <w:rPr>
          <w:rFonts w:ascii="Times New Roman" w:eastAsia="黑体" w:hAnsi="Times New Roman" w:hint="eastAsia"/>
          <w:sz w:val="32"/>
          <w:szCs w:val="32"/>
          <w:lang w:eastAsia="zh-CN"/>
        </w:rPr>
        <w:t>三、契税政策</w:t>
      </w:r>
    </w:p>
    <w:p w14:paraId="75336D3B" w14:textId="77777777" w:rsidR="00425E19"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（一）</w:t>
      </w:r>
      <w:r>
        <w:rPr>
          <w:rFonts w:ascii="Times New Roman" w:eastAsia="仿宋_GB2312" w:hAnsi="Times New Roman" w:hint="eastAsia"/>
          <w:sz w:val="32"/>
          <w:szCs w:val="32"/>
          <w:lang w:eastAsia="zh-CN"/>
        </w:rPr>
        <w:t>按照</w:t>
      </w:r>
      <w:r w:rsidRPr="009337F1">
        <w:rPr>
          <w:rFonts w:ascii="Times New Roman" w:eastAsia="仿宋_GB2312" w:hAnsi="Times New Roman" w:hint="eastAsia"/>
          <w:sz w:val="32"/>
          <w:szCs w:val="32"/>
          <w:lang w:eastAsia="zh-CN"/>
        </w:rPr>
        <w:t>《辽宁省契税具体适用税率的调整方案》</w:t>
      </w:r>
      <w:r>
        <w:rPr>
          <w:rFonts w:ascii="Times New Roman" w:eastAsia="仿宋_GB2312" w:hAnsi="Times New Roman" w:hint="eastAsia"/>
          <w:sz w:val="32"/>
          <w:szCs w:val="32"/>
          <w:lang w:eastAsia="zh-CN"/>
        </w:rPr>
        <w:t>有关规定，</w:t>
      </w:r>
      <w:r w:rsidRPr="009337F1">
        <w:rPr>
          <w:rFonts w:ascii="Times New Roman" w:eastAsia="仿宋_GB2312" w:hAnsi="Times New Roman" w:hint="eastAsia"/>
          <w:sz w:val="32"/>
          <w:szCs w:val="32"/>
          <w:lang w:eastAsia="zh-CN"/>
        </w:rPr>
        <w:t>我省契税适用税率调整为</w:t>
      </w:r>
      <w:r w:rsidRPr="009337F1">
        <w:rPr>
          <w:rFonts w:ascii="Times New Roman" w:eastAsia="仿宋_GB2312" w:hAnsi="Times New Roman" w:hint="eastAsia"/>
          <w:sz w:val="32"/>
          <w:szCs w:val="32"/>
          <w:lang w:eastAsia="zh-CN"/>
        </w:rPr>
        <w:t>3%</w:t>
      </w:r>
      <w:r w:rsidRPr="009337F1">
        <w:rPr>
          <w:rFonts w:ascii="Times New Roman" w:eastAsia="仿宋_GB2312" w:hAnsi="Times New Roman" w:hint="eastAsia"/>
          <w:sz w:val="32"/>
          <w:szCs w:val="32"/>
          <w:lang w:eastAsia="zh-CN"/>
        </w:rPr>
        <w:t>，自</w:t>
      </w:r>
      <w:r w:rsidRPr="009337F1">
        <w:rPr>
          <w:rFonts w:ascii="Times New Roman" w:eastAsia="仿宋_GB2312" w:hAnsi="Times New Roman" w:hint="eastAsia"/>
          <w:sz w:val="32"/>
          <w:szCs w:val="32"/>
          <w:lang w:eastAsia="zh-CN"/>
        </w:rPr>
        <w:t>2023</w:t>
      </w:r>
      <w:r w:rsidRPr="009337F1">
        <w:rPr>
          <w:rFonts w:ascii="Times New Roman" w:eastAsia="仿宋_GB2312" w:hAnsi="Times New Roman" w:hint="eastAsia"/>
          <w:sz w:val="32"/>
          <w:szCs w:val="32"/>
          <w:lang w:eastAsia="zh-CN"/>
        </w:rPr>
        <w:t>年</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月</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日起施行。</w:t>
      </w:r>
    </w:p>
    <w:p w14:paraId="50F2647F" w14:textId="655FD8AC" w:rsidR="00425E19"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（二）</w:t>
      </w:r>
      <w:r w:rsidR="00C27BDB">
        <w:rPr>
          <w:rFonts w:ascii="Times New Roman" w:eastAsia="仿宋_GB2312" w:hAnsi="Times New Roman" w:hint="eastAsia"/>
          <w:sz w:val="32"/>
          <w:szCs w:val="32"/>
          <w:lang w:eastAsia="zh-CN"/>
        </w:rPr>
        <w:t>按照《关于促进房地产市场平稳健康发展有关税收政策的公告》（财政部</w:t>
      </w:r>
      <w:r w:rsidR="00C27BDB">
        <w:rPr>
          <w:rFonts w:ascii="Times New Roman" w:eastAsia="仿宋_GB2312" w:hAnsi="Times New Roman"/>
          <w:sz w:val="32"/>
          <w:szCs w:val="32"/>
          <w:lang w:eastAsia="zh-CN"/>
        </w:rPr>
        <w:t xml:space="preserve"> </w:t>
      </w:r>
      <w:r w:rsidR="00C27BDB">
        <w:rPr>
          <w:rFonts w:ascii="Times New Roman" w:eastAsia="仿宋_GB2312" w:hAnsi="Times New Roman" w:hint="eastAsia"/>
          <w:sz w:val="32"/>
          <w:szCs w:val="32"/>
          <w:lang w:eastAsia="zh-CN"/>
        </w:rPr>
        <w:t>税务总局</w:t>
      </w:r>
      <w:r w:rsidR="00C27BDB">
        <w:rPr>
          <w:rFonts w:ascii="Times New Roman" w:eastAsia="仿宋_GB2312" w:hAnsi="Times New Roman"/>
          <w:sz w:val="32"/>
          <w:szCs w:val="32"/>
          <w:lang w:eastAsia="zh-CN"/>
        </w:rPr>
        <w:t xml:space="preserve"> </w:t>
      </w:r>
      <w:r w:rsidR="00C27BDB">
        <w:rPr>
          <w:rFonts w:ascii="Times New Roman" w:eastAsia="仿宋_GB2312" w:hAnsi="Times New Roman" w:hint="eastAsia"/>
          <w:sz w:val="32"/>
          <w:szCs w:val="32"/>
          <w:lang w:eastAsia="zh-CN"/>
        </w:rPr>
        <w:t>住房城乡建设部公告</w:t>
      </w:r>
      <w:r w:rsidR="00C27BDB">
        <w:rPr>
          <w:rFonts w:ascii="Times New Roman" w:eastAsia="仿宋_GB2312" w:hAnsi="Times New Roman"/>
          <w:sz w:val="32"/>
          <w:szCs w:val="32"/>
          <w:lang w:eastAsia="zh-CN"/>
        </w:rPr>
        <w:t>2024</w:t>
      </w:r>
      <w:r w:rsidR="00C27BDB">
        <w:rPr>
          <w:rFonts w:ascii="Times New Roman" w:eastAsia="仿宋_GB2312" w:hAnsi="Times New Roman" w:hint="eastAsia"/>
          <w:sz w:val="32"/>
          <w:szCs w:val="32"/>
          <w:lang w:eastAsia="zh-CN"/>
        </w:rPr>
        <w:t>年第</w:t>
      </w:r>
      <w:r w:rsidR="00C27BDB">
        <w:rPr>
          <w:rFonts w:ascii="Times New Roman" w:eastAsia="仿宋_GB2312" w:hAnsi="Times New Roman"/>
          <w:sz w:val="32"/>
          <w:szCs w:val="32"/>
          <w:lang w:eastAsia="zh-CN"/>
        </w:rPr>
        <w:t>16</w:t>
      </w:r>
      <w:r w:rsidR="00C27BDB">
        <w:rPr>
          <w:rFonts w:ascii="Times New Roman" w:eastAsia="仿宋_GB2312" w:hAnsi="Times New Roman" w:hint="eastAsia"/>
          <w:sz w:val="32"/>
          <w:szCs w:val="32"/>
          <w:lang w:eastAsia="zh-CN"/>
        </w:rPr>
        <w:t>号）有关规定如下，自</w:t>
      </w:r>
      <w:r w:rsidR="00C27BDB">
        <w:rPr>
          <w:rFonts w:ascii="Times New Roman" w:eastAsia="仿宋_GB2312" w:hAnsi="Times New Roman"/>
          <w:sz w:val="32"/>
          <w:szCs w:val="32"/>
          <w:lang w:eastAsia="zh-CN"/>
        </w:rPr>
        <w:t>2024</w:t>
      </w:r>
      <w:r w:rsidR="00C27BDB">
        <w:rPr>
          <w:rFonts w:ascii="Times New Roman" w:eastAsia="仿宋_GB2312" w:hAnsi="Times New Roman" w:hint="eastAsia"/>
          <w:sz w:val="32"/>
          <w:szCs w:val="32"/>
          <w:lang w:eastAsia="zh-CN"/>
        </w:rPr>
        <w:t>年</w:t>
      </w:r>
      <w:r w:rsidR="00C27BDB">
        <w:rPr>
          <w:rFonts w:ascii="Times New Roman" w:eastAsia="仿宋_GB2312" w:hAnsi="Times New Roman"/>
          <w:sz w:val="32"/>
          <w:szCs w:val="32"/>
          <w:lang w:eastAsia="zh-CN"/>
        </w:rPr>
        <w:t>12</w:t>
      </w:r>
      <w:r w:rsidR="00C27BDB">
        <w:rPr>
          <w:rFonts w:ascii="Times New Roman" w:eastAsia="仿宋_GB2312" w:hAnsi="Times New Roman" w:hint="eastAsia"/>
          <w:sz w:val="32"/>
          <w:szCs w:val="32"/>
          <w:lang w:eastAsia="zh-CN"/>
        </w:rPr>
        <w:t>月</w:t>
      </w:r>
      <w:r w:rsidR="00C27BDB">
        <w:rPr>
          <w:rFonts w:ascii="Times New Roman" w:eastAsia="仿宋_GB2312" w:hAnsi="Times New Roman"/>
          <w:sz w:val="32"/>
          <w:szCs w:val="32"/>
          <w:lang w:eastAsia="zh-CN"/>
        </w:rPr>
        <w:t>1</w:t>
      </w:r>
      <w:r w:rsidR="00C27BDB">
        <w:rPr>
          <w:rFonts w:ascii="Times New Roman" w:eastAsia="仿宋_GB2312" w:hAnsi="Times New Roman" w:hint="eastAsia"/>
          <w:sz w:val="32"/>
          <w:szCs w:val="32"/>
          <w:lang w:eastAsia="zh-CN"/>
        </w:rPr>
        <w:t>日起执行：</w:t>
      </w:r>
    </w:p>
    <w:p w14:paraId="7E0643E9"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1</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对个人购买家庭唯一住房（家庭成员范围包括购房人、配偶以及未成年子女，下同），面积为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1.5%</w:t>
      </w:r>
      <w:r w:rsidRPr="009A4FB6">
        <w:rPr>
          <w:rFonts w:ascii="Times New Roman" w:eastAsia="仿宋_GB2312" w:hAnsi="Times New Roman" w:hint="eastAsia"/>
          <w:sz w:val="32"/>
          <w:szCs w:val="32"/>
          <w:lang w:eastAsia="zh-CN"/>
        </w:rPr>
        <w:t>的税率征收契税。</w:t>
      </w:r>
    </w:p>
    <w:p w14:paraId="51683170" w14:textId="77777777" w:rsidR="00425E19"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对个人购买家庭第二套住房，面积为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的税率征收契税。家庭第二套住房是指已拥有一套住房的家庭购买的第二套住房。</w:t>
      </w:r>
    </w:p>
    <w:p w14:paraId="253D6FD4" w14:textId="77777777" w:rsidR="00425E19" w:rsidRPr="009A4FB6" w:rsidRDefault="00425E19" w:rsidP="00425E19">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sz w:val="32"/>
          <w:szCs w:val="32"/>
          <w:lang w:eastAsia="zh-CN"/>
        </w:rPr>
        <w:t>四、贷款及公积金</w:t>
      </w:r>
      <w:r w:rsidRPr="009A4FB6">
        <w:rPr>
          <w:rFonts w:ascii="Times New Roman" w:eastAsia="黑体" w:hAnsi="Times New Roman" w:hint="eastAsia"/>
          <w:sz w:val="32"/>
          <w:szCs w:val="32"/>
          <w:lang w:eastAsia="zh-CN"/>
        </w:rPr>
        <w:t>支持</w:t>
      </w:r>
      <w:r w:rsidRPr="009A4FB6">
        <w:rPr>
          <w:rFonts w:ascii="Times New Roman" w:eastAsia="黑体" w:hAnsi="Times New Roman"/>
          <w:sz w:val="32"/>
          <w:szCs w:val="32"/>
          <w:lang w:eastAsia="zh-CN"/>
        </w:rPr>
        <w:t>政策</w:t>
      </w:r>
    </w:p>
    <w:p w14:paraId="40F7DF33"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1</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多子女家庭支持政策。已生育二孩及以上，且至少两名孩子未满</w:t>
      </w:r>
      <w:r w:rsidRPr="009A4FB6">
        <w:rPr>
          <w:rFonts w:ascii="Times New Roman" w:eastAsia="仿宋_GB2312" w:hAnsi="Times New Roman"/>
          <w:sz w:val="32"/>
          <w:szCs w:val="32"/>
          <w:lang w:eastAsia="zh-CN"/>
        </w:rPr>
        <w:t>18</w:t>
      </w:r>
      <w:r w:rsidRPr="009A4FB6">
        <w:rPr>
          <w:rFonts w:ascii="Times New Roman" w:eastAsia="仿宋_GB2312" w:hAnsi="Times New Roman"/>
          <w:sz w:val="32"/>
          <w:szCs w:val="32"/>
          <w:lang w:eastAsia="zh-CN"/>
        </w:rPr>
        <w:t>周岁的住房公积金缴存职工家庭（至少两名孩子由一对夫妻生育），使用住房公积金贷款购买自住住房的，在满足其他限额标准的基础上，贷款限额可放宽到当期最高贷款额度的</w:t>
      </w:r>
      <w:r w:rsidRPr="009A4FB6">
        <w:rPr>
          <w:rFonts w:ascii="Times New Roman" w:eastAsia="仿宋_GB2312" w:hAnsi="Times New Roman"/>
          <w:sz w:val="32"/>
          <w:szCs w:val="32"/>
          <w:lang w:eastAsia="zh-CN"/>
        </w:rPr>
        <w:t>1.2</w:t>
      </w:r>
      <w:r w:rsidRPr="009A4FB6">
        <w:rPr>
          <w:rFonts w:ascii="Times New Roman" w:eastAsia="仿宋_GB2312" w:hAnsi="Times New Roman"/>
          <w:sz w:val="32"/>
          <w:szCs w:val="32"/>
          <w:lang w:eastAsia="zh-CN"/>
        </w:rPr>
        <w:t>倍。最高贷款额度不与其他住房公积金贷款支持政策叠加计算。</w:t>
      </w:r>
    </w:p>
    <w:p w14:paraId="003A7070"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2</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现役军人支持政策。在军队、武警部队缴存住房公积金的现役军人或武警，在葫芦岛市行政区域内购买自住住房的，可在葫芦岛市住房公积金管理中心申请住房公积金贷款。住房公积金贷款额度计算以其在部队记录的住房公积金缴存基数作为计算基数。</w:t>
      </w:r>
    </w:p>
    <w:p w14:paraId="5CF8220C"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3</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支持缴存人购买配售型保障性住房。缴存人使用住房公</w:t>
      </w:r>
      <w:r w:rsidRPr="009A4FB6">
        <w:rPr>
          <w:rFonts w:ascii="Times New Roman" w:eastAsia="仿宋_GB2312" w:hAnsi="Times New Roman" w:hint="eastAsia"/>
          <w:sz w:val="32"/>
          <w:szCs w:val="32"/>
          <w:lang w:eastAsia="zh-CN"/>
        </w:rPr>
        <w:lastRenderedPageBreak/>
        <w:t>积金贷款在本市范围内购买配售型保障性住房的，最低首付款比例为</w:t>
      </w:r>
      <w:r w:rsidRPr="009A4FB6">
        <w:rPr>
          <w:rFonts w:ascii="Times New Roman" w:eastAsia="仿宋_GB2312" w:hAnsi="Times New Roman"/>
          <w:sz w:val="32"/>
          <w:szCs w:val="32"/>
          <w:lang w:eastAsia="zh-CN"/>
        </w:rPr>
        <w:t>15%</w:t>
      </w:r>
      <w:r w:rsidRPr="009A4FB6">
        <w:rPr>
          <w:rFonts w:ascii="Times New Roman" w:eastAsia="仿宋_GB2312" w:hAnsi="Times New Roman"/>
          <w:sz w:val="32"/>
          <w:szCs w:val="32"/>
          <w:lang w:eastAsia="zh-CN"/>
        </w:rPr>
        <w:t>。</w:t>
      </w:r>
    </w:p>
    <w:p w14:paraId="363F0A64"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4</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支持缴存人在提取公积金支付购房首付款的同时申请公积金贷款</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可提取本人及其配偶的住房公积金作为购房首付款且不影响贷款额度计算。</w:t>
      </w:r>
    </w:p>
    <w:p w14:paraId="2B7E7300"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5</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优化公积金异地购房政策。支持非本地缴存人在我市使用公积金贷款购买自住住房，异地贷款申请人与本地贷款申请人同等享有公积金贷款权益。支持我市缴存职工在异地购买自住住房，可按照我市购房提取住房公积金对应条件及相关政策，办理住房公积金提取业务，购房地中心负责协助核查缴存人购房事实。</w:t>
      </w:r>
    </w:p>
    <w:p w14:paraId="2D0E8438" w14:textId="77777777" w:rsidR="00425E19" w:rsidRPr="009A4FB6"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p>
    <w:p w14:paraId="1FBD7A26" w14:textId="77777777" w:rsidR="00A87B0F" w:rsidRDefault="00425E19" w:rsidP="00425E19">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联系方式：</w:t>
      </w:r>
    </w:p>
    <w:p w14:paraId="20F31B2F" w14:textId="0D91718A" w:rsidR="00425E19" w:rsidRPr="009A4FB6" w:rsidRDefault="00A87B0F" w:rsidP="00425E19">
      <w:pPr>
        <w:widowControl w:val="0"/>
        <w:overflowPunct w:val="0"/>
        <w:spacing w:after="0" w:line="600" w:lineRule="exact"/>
        <w:ind w:firstLineChars="200" w:firstLine="640"/>
        <w:jc w:val="both"/>
        <w:rPr>
          <w:rFonts w:ascii="Times New Roman" w:hAnsi="Times New Roman"/>
          <w:sz w:val="32"/>
          <w:szCs w:val="32"/>
          <w:lang w:eastAsia="zh-CN"/>
        </w:rPr>
      </w:pPr>
      <w:r>
        <w:rPr>
          <w:rFonts w:ascii="Times New Roman" w:eastAsia="仿宋_GB2312" w:hAnsi="Times New Roman" w:hint="eastAsia"/>
          <w:sz w:val="32"/>
          <w:szCs w:val="32"/>
          <w:lang w:eastAsia="zh-CN"/>
        </w:rPr>
        <w:t>葫芦岛市住建局</w:t>
      </w:r>
      <w:r w:rsidRPr="00A87B0F">
        <w:rPr>
          <w:rFonts w:ascii="Times New Roman" w:eastAsia="仿宋_GB2312" w:hAnsi="Times New Roman" w:hint="eastAsia"/>
          <w:sz w:val="32"/>
          <w:szCs w:val="32"/>
          <w:lang w:eastAsia="zh-CN"/>
        </w:rPr>
        <w:t>房地产管理科</w:t>
      </w:r>
      <w:r w:rsidR="00425E19" w:rsidRPr="009A4FB6">
        <w:rPr>
          <w:rFonts w:ascii="Times New Roman" w:eastAsia="仿宋_GB2312" w:hAnsi="Times New Roman" w:hint="eastAsia"/>
          <w:sz w:val="32"/>
          <w:szCs w:val="32"/>
          <w:lang w:eastAsia="zh-CN"/>
        </w:rPr>
        <w:t>，</w:t>
      </w:r>
      <w:r w:rsidR="00425E19" w:rsidRPr="009A4FB6">
        <w:rPr>
          <w:rFonts w:ascii="Times New Roman" w:eastAsia="仿宋_GB2312" w:hAnsi="Times New Roman"/>
          <w:sz w:val="32"/>
          <w:szCs w:val="32"/>
          <w:lang w:eastAsia="zh-CN"/>
        </w:rPr>
        <w:t>0429-3161456</w:t>
      </w:r>
    </w:p>
    <w:p w14:paraId="703E3EB4" w14:textId="77777777" w:rsidR="00243784" w:rsidRPr="00425E19" w:rsidRDefault="00243784" w:rsidP="00425E19">
      <w:pPr>
        <w:widowControl w:val="0"/>
        <w:overflowPunct w:val="0"/>
        <w:spacing w:after="0" w:line="600" w:lineRule="exact"/>
        <w:jc w:val="both"/>
        <w:rPr>
          <w:lang w:eastAsia="zh-CN"/>
        </w:rPr>
      </w:pPr>
    </w:p>
    <w:sectPr w:rsidR="00243784" w:rsidRPr="00425E1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42D5" w14:textId="77777777" w:rsidR="00807FED" w:rsidRDefault="00807FED" w:rsidP="007A1E67">
      <w:pPr>
        <w:spacing w:after="0" w:line="240" w:lineRule="auto"/>
      </w:pPr>
      <w:r>
        <w:separator/>
      </w:r>
    </w:p>
  </w:endnote>
  <w:endnote w:type="continuationSeparator" w:id="0">
    <w:p w14:paraId="5F57631A" w14:textId="77777777" w:rsidR="00807FED" w:rsidRDefault="00807FED" w:rsidP="007A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3B61" w14:textId="77777777" w:rsidR="00807FED" w:rsidRDefault="00807FED" w:rsidP="007A1E67">
      <w:pPr>
        <w:spacing w:after="0" w:line="240" w:lineRule="auto"/>
      </w:pPr>
      <w:r>
        <w:separator/>
      </w:r>
    </w:p>
  </w:footnote>
  <w:footnote w:type="continuationSeparator" w:id="0">
    <w:p w14:paraId="2C19DBE7" w14:textId="77777777" w:rsidR="00807FED" w:rsidRDefault="00807FED" w:rsidP="007A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3784"/>
    <w:rsid w:val="0029639D"/>
    <w:rsid w:val="00326F90"/>
    <w:rsid w:val="003E06A6"/>
    <w:rsid w:val="00425E19"/>
    <w:rsid w:val="005E545F"/>
    <w:rsid w:val="006D0958"/>
    <w:rsid w:val="007A1E67"/>
    <w:rsid w:val="00807FED"/>
    <w:rsid w:val="008100B9"/>
    <w:rsid w:val="00A87B0F"/>
    <w:rsid w:val="00AA1D8D"/>
    <w:rsid w:val="00B47730"/>
    <w:rsid w:val="00C27BDB"/>
    <w:rsid w:val="00CB0664"/>
    <w:rsid w:val="00CF2500"/>
    <w:rsid w:val="00EA3339"/>
    <w:rsid w:val="00F447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F27FD"/>
  <w14:defaultImageDpi w14:val="300"/>
  <w15:docId w15:val="{FF4D8731-9BF3-4730-9EAE-4730551A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85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8</cp:revision>
  <dcterms:created xsi:type="dcterms:W3CDTF">2013-12-23T23:15:00Z</dcterms:created>
  <dcterms:modified xsi:type="dcterms:W3CDTF">2026-02-09T01:40:00Z</dcterms:modified>
  <cp:category/>
</cp:coreProperties>
</file>