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jc w:val="center"/>
        <w:textAlignment w:val="center"/>
        <w:rPr>
          <w:rFonts w:ascii="楷体" w:hAnsi="楷体" w:eastAsia="楷体" w:cs="楷体"/>
          <w:bCs/>
          <w:kern w:val="0"/>
          <w:sz w:val="32"/>
          <w:szCs w:val="32"/>
          <w:lang w:bidi="ar"/>
        </w:rPr>
      </w:pPr>
    </w:p>
    <w:tbl>
      <w:tblPr>
        <w:tblStyle w:val="7"/>
        <w:tblW w:w="1405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3405"/>
        <w:gridCol w:w="4380"/>
        <w:gridCol w:w="537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tblHeader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lang w:bidi="ar"/>
              </w:rPr>
              <w:t>序号</w:t>
            </w: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lang w:bidi="ar"/>
              </w:rPr>
              <w:t>企业名称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lang w:bidi="ar"/>
              </w:rPr>
              <w:t>申请事项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hAnsi="宋体" w:cs="宋体"/>
                <w:b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lang w:bidi="ar"/>
              </w:rPr>
              <w:t>审查结果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2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snapToGrid w:val="0"/>
              <w:ind w:firstLine="0"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辽宁中水环资诚建建设有限公司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建筑业企业资质认定（总承包特级、一级及部分专业一级除外）-资质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lang w:eastAsia="zh-CN"/>
              </w:rPr>
              <w:t>设立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-水利水电工程施工总承包二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级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lang w:bidi="ar"/>
              </w:rPr>
              <w:t>符合资质要求。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6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snapToGrid w:val="0"/>
              <w:ind w:firstLine="0"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 xml:space="preserve">辽宁宏洋实业有限公司 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建筑业企业资质认定（总承包特级、一级及部分专业一级除外）-资质增项-水利水电工程施工总承包二级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lang w:bidi="ar"/>
              </w:rPr>
              <w:t>符合资质要求。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8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snapToGrid w:val="0"/>
              <w:ind w:firstLine="0"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阜新蒙古族自治县金水水利工程有限公司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建筑业企业资质认定（总承包特级、一级及部分专业一级除外）-资质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lang w:eastAsia="zh-CN"/>
              </w:rPr>
              <w:t>设立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-水利水电工程施工总承包二级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lang w:bidi="ar"/>
              </w:rPr>
              <w:t>符合资质要求。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3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snapToGrid w:val="0"/>
              <w:ind w:firstLine="0"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辽宁锦华建设工程有限责任公司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建筑业企业资质认定（总承包特级、一级及部分专业一级除外）-资质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lang w:eastAsia="zh-CN"/>
              </w:rPr>
              <w:t>增项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-水利水电工程施工总承包二级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lang w:bidi="ar"/>
              </w:rPr>
              <w:t>不符合资质要求。</w:t>
            </w:r>
          </w:p>
          <w:p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lang w:bidi="ar"/>
              </w:rPr>
              <w:t>企业申报资质材料中的技术负责人姓名为“向绍红”，与基本情况及业绩表、技术负责人任命书、业绩“延津县榆东引黄调蓄工程项目五标段”“息县南湾灌区红石桥电灌站恢复重建工程施工标”的验收鉴定书中的本人签字“尚绍红”不一致，业绩存疑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3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snapToGrid w:val="0"/>
              <w:ind w:firstLine="0"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辽宁风光无限建筑装饰工程有限公司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建筑业企业资质认定（总承包特级、一级及部分专业一级除外）-资质增项-水利水电工程施工总承包二级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lang w:eastAsia="zh-CN" w:bidi="ar"/>
              </w:rPr>
              <w:t>不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lang w:bidi="ar"/>
              </w:rPr>
              <w:t>符合资质要求。</w:t>
            </w:r>
          </w:p>
          <w:p>
            <w:pPr>
              <w:widowControl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lang w:bidi="ar"/>
              </w:rPr>
              <w:t>技术负责人李海东的职称专业为“工程系列”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lang w:eastAsia="zh-CN" w:bidi="ar"/>
              </w:rPr>
              <w:t>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3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snapToGrid w:val="0"/>
              <w:ind w:firstLine="0"/>
              <w:jc w:val="center"/>
              <w:textAlignment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</w:p>
        </w:tc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辽宁浩海建设有限公司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建筑业企业资质认定（总承包特级、一级及部分专业一级除外）-资质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lang w:eastAsia="zh-CN"/>
              </w:rPr>
              <w:t>设立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-水利水电工程施工总承包二级</w:t>
            </w:r>
          </w:p>
        </w:tc>
        <w:tc>
          <w:tcPr>
            <w:tcW w:w="5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lang w:bidi="ar"/>
              </w:rPr>
              <w:t>不符合资质要求。</w:t>
            </w:r>
          </w:p>
          <w:p>
            <w:pPr>
              <w:widowControl/>
              <w:snapToGrid w:val="0"/>
              <w:jc w:val="left"/>
              <w:textAlignment w:val="center"/>
              <w:rPr>
                <w:rFonts w:ascii="仿宋_GB2312" w:hAnsi="仿宋_GB2312" w:eastAsia="仿宋_GB2312" w:cs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lang w:bidi="ar"/>
              </w:rPr>
              <w:t>业绩“知识城北部片区水系连通工程勘察设计施工总承包”无验收证明材料。</w:t>
            </w:r>
          </w:p>
        </w:tc>
      </w:tr>
    </w:tbl>
    <w:p>
      <w:pPr>
        <w:spacing w:line="240" w:lineRule="exact"/>
      </w:pPr>
    </w:p>
    <w:sectPr>
      <w:footerReference r:id="rId3" w:type="default"/>
      <w:pgSz w:w="16838" w:h="11906" w:orient="landscape"/>
      <w:pgMar w:top="1746" w:right="1440" w:bottom="1449" w:left="1440" w:header="851" w:footer="992" w:gutter="0"/>
      <w:pgNumType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3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3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EF16F6"/>
    <w:multiLevelType w:val="singleLevel"/>
    <w:tmpl w:val="FFEF16F6"/>
    <w:lvl w:ilvl="0" w:tentative="0">
      <w:start w:val="1"/>
      <w:numFmt w:val="decimal"/>
      <w:suff w:val="nothing"/>
      <w:lvlText w:val="%1"/>
      <w:lvlJc w:val="left"/>
      <w:pPr>
        <w:ind w:left="0" w:firstLine="397"/>
      </w:pPr>
      <w:rPr>
        <w:rFonts w:hint="default" w:ascii="宋体" w:hAnsi="宋体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3BB4245F"/>
    <w:rsid w:val="00162812"/>
    <w:rsid w:val="00320B66"/>
    <w:rsid w:val="00B157AD"/>
    <w:rsid w:val="00B9382C"/>
    <w:rsid w:val="00D47508"/>
    <w:rsid w:val="0491485F"/>
    <w:rsid w:val="0DB12A97"/>
    <w:rsid w:val="13C13A05"/>
    <w:rsid w:val="1AB84528"/>
    <w:rsid w:val="1B6D312C"/>
    <w:rsid w:val="1DD23D69"/>
    <w:rsid w:val="205D356A"/>
    <w:rsid w:val="27974E3B"/>
    <w:rsid w:val="2FE65452"/>
    <w:rsid w:val="37232FE7"/>
    <w:rsid w:val="38363CC7"/>
    <w:rsid w:val="3A466031"/>
    <w:rsid w:val="3BB4245F"/>
    <w:rsid w:val="3C5D1E68"/>
    <w:rsid w:val="3E99125E"/>
    <w:rsid w:val="46AE67D9"/>
    <w:rsid w:val="4B382DA5"/>
    <w:rsid w:val="51514B70"/>
    <w:rsid w:val="59CD603E"/>
    <w:rsid w:val="5FE55272"/>
    <w:rsid w:val="675549AD"/>
    <w:rsid w:val="689A558F"/>
    <w:rsid w:val="69BC0DBD"/>
    <w:rsid w:val="70D32327"/>
    <w:rsid w:val="74840B3E"/>
    <w:rsid w:val="76D647F4"/>
    <w:rsid w:val="78DF20B5"/>
    <w:rsid w:val="79F82FE1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7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customStyle="1" w:styleId="8">
    <w:name w:val="批注框文本 Char"/>
    <w:basedOn w:val="5"/>
    <w:link w:val="2"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Micorosoft</Company>
  <Pages>15</Pages>
  <Words>804</Words>
  <Characters>4585</Characters>
  <Lines>38</Lines>
  <Paragraphs>10</Paragraphs>
  <ScaleCrop>false</ScaleCrop>
  <LinksUpToDate>false</LinksUpToDate>
  <CharactersWithSpaces>5379</CharactersWithSpaces>
  <Application>WPS Office_10.8.0.5988_F1E327BC-269C-435d-A152-05C5408002CA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2023-07-21T06:26:00Z</dcterms:created>
  <dc:creator>Administrator</dc:creator>
  <cp:lastModifiedBy>Administrator</cp:lastModifiedBy>
  <cp:lastPrinted>2025-04-15T07:13:00Z</cp:lastPrinted>
  <dcterms:modified xsi:type="dcterms:W3CDTF">2026-05-06T01:06:16Z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2052-10.8.0.5988</vt:lpwstr>
  </property>
  <property fmtid="{D5CDD505-2E9C-101B-9397-08002B2CF9AE}" pid="3" name="ICV">
    <vt:lpwstr>B8791497356E46F29412690DB67A4C97_13</vt:lpwstr>
  </property>
</Properties>
</file>