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宋体"/>
          <w:b/>
          <w:kern w:val="0"/>
          <w:sz w:val="44"/>
          <w:szCs w:val="44"/>
        </w:rPr>
      </w:pPr>
    </w:p>
    <w:p>
      <w:pPr>
        <w:jc w:val="center"/>
        <w:rPr>
          <w:rFonts w:ascii="宋体" w:cs="宋体"/>
          <w:b/>
          <w:kern w:val="0"/>
          <w:sz w:val="44"/>
          <w:szCs w:val="44"/>
        </w:rPr>
      </w:pPr>
    </w:p>
    <w:p>
      <w:pPr>
        <w:jc w:val="center"/>
        <w:rPr>
          <w:rFonts w:ascii="宋体" w:cs="宋体"/>
          <w:b/>
          <w:kern w:val="0"/>
          <w:sz w:val="44"/>
          <w:szCs w:val="44"/>
        </w:rPr>
      </w:pPr>
    </w:p>
    <w:p>
      <w:pPr>
        <w:jc w:val="center"/>
        <w:rPr>
          <w:rFonts w:ascii="宋体" w:cs="宋体"/>
          <w:b/>
          <w:kern w:val="0"/>
          <w:sz w:val="44"/>
          <w:szCs w:val="44"/>
        </w:rPr>
      </w:pPr>
    </w:p>
    <w:p>
      <w:pPr>
        <w:jc w:val="center"/>
        <w:rPr>
          <w:rFonts w:ascii="宋体" w:cs="宋体"/>
          <w:b/>
          <w:kern w:val="0"/>
          <w:sz w:val="44"/>
          <w:szCs w:val="44"/>
        </w:rPr>
      </w:pPr>
    </w:p>
    <w:p>
      <w:pPr>
        <w:jc w:val="center"/>
        <w:rPr>
          <w:rFonts w:ascii="宋体" w:cs="宋体"/>
          <w:b/>
          <w:kern w:val="0"/>
          <w:sz w:val="44"/>
          <w:szCs w:val="44"/>
        </w:rPr>
      </w:pPr>
    </w:p>
    <w:p>
      <w:pPr>
        <w:jc w:val="center"/>
        <w:rPr>
          <w:rFonts w:ascii="宋体" w:cs="宋体"/>
          <w:b/>
          <w:kern w:val="0"/>
          <w:sz w:val="44"/>
          <w:szCs w:val="44"/>
        </w:rPr>
      </w:pPr>
    </w:p>
    <w:p>
      <w:pPr>
        <w:pStyle w:val="33"/>
        <w:ind w:firstLine="880" w:firstLineChars="200"/>
        <w:jc w:val="center"/>
        <w:rPr>
          <w:rFonts w:ascii="宋体" w:cs="宋体"/>
          <w:color w:val="auto"/>
          <w:sz w:val="44"/>
          <w:szCs w:val="44"/>
        </w:rPr>
      </w:pPr>
      <w:r>
        <w:rPr>
          <w:rFonts w:hint="eastAsia" w:ascii="宋体" w:hAnsi="宋体" w:cs="宋体"/>
          <w:color w:val="auto"/>
          <w:sz w:val="44"/>
          <w:szCs w:val="44"/>
        </w:rPr>
        <w:t>辽宁省城镇老旧小区改造技术导则（试行）</w:t>
      </w:r>
    </w:p>
    <w:p>
      <w:r>
        <w:br w:type="page"/>
      </w:r>
    </w:p>
    <w:p>
      <w:pPr>
        <w:pStyle w:val="34"/>
        <w:jc w:val="center"/>
        <w:rPr>
          <w:color w:val="auto"/>
        </w:rPr>
      </w:pPr>
      <w:bookmarkStart w:id="103" w:name="_GoBack"/>
      <w:bookmarkEnd w:id="103"/>
      <w:r>
        <w:rPr>
          <w:rFonts w:hint="eastAsia"/>
          <w:color w:val="auto"/>
          <w:lang w:val="zh-CN"/>
        </w:rPr>
        <w:t>目次</w:t>
      </w:r>
    </w:p>
    <w:p>
      <w:pPr>
        <w:pStyle w:val="14"/>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"_Toc33432894" </w:instrText>
      </w:r>
      <w:r>
        <w:fldChar w:fldCharType="separate"/>
      </w:r>
      <w:r>
        <w:rPr>
          <w:rStyle w:val="18"/>
          <w:rFonts w:ascii="宋体" w:hAnsi="宋体"/>
          <w:color w:val="auto"/>
        </w:rPr>
        <w:t xml:space="preserve">1  </w:t>
      </w:r>
      <w:r>
        <w:rPr>
          <w:rStyle w:val="18"/>
          <w:rFonts w:hint="eastAsia" w:ascii="宋体" w:hAnsi="宋体"/>
          <w:color w:val="auto"/>
        </w:rPr>
        <w:t>总则</w:t>
      </w:r>
      <w:r>
        <w:tab/>
      </w:r>
      <w:r>
        <w:fldChar w:fldCharType="begin"/>
      </w:r>
      <w:r>
        <w:instrText xml:space="preserve"> PAGEREF _Toc33432894 \h </w:instrText>
      </w:r>
      <w:r>
        <w:fldChar w:fldCharType="separate"/>
      </w:r>
      <w:r>
        <w:t>3</w:t>
      </w:r>
      <w:r>
        <w:fldChar w:fldCharType="end"/>
      </w:r>
      <w:r>
        <w:fldChar w:fldCharType="end"/>
      </w:r>
    </w:p>
    <w:p>
      <w:pPr>
        <w:pStyle w:val="14"/>
        <w:rPr>
          <w:rFonts w:asciiTheme="minorHAnsi" w:hAnsiTheme="minorHAnsi" w:eastAsiaTheme="minorEastAsia" w:cstheme="minorBidi"/>
          <w:kern w:val="2"/>
          <w:sz w:val="21"/>
        </w:rPr>
      </w:pPr>
      <w:r>
        <w:fldChar w:fldCharType="begin"/>
      </w:r>
      <w:r>
        <w:instrText xml:space="preserve"> HYPERLINK \l "_Toc33432895" </w:instrText>
      </w:r>
      <w:r>
        <w:fldChar w:fldCharType="separate"/>
      </w:r>
      <w:r>
        <w:rPr>
          <w:rStyle w:val="18"/>
          <w:rFonts w:ascii="宋体" w:hAnsi="宋体"/>
          <w:color w:val="auto"/>
        </w:rPr>
        <w:t xml:space="preserve">2  </w:t>
      </w:r>
      <w:r>
        <w:rPr>
          <w:rStyle w:val="18"/>
          <w:rFonts w:hint="eastAsia" w:ascii="宋体" w:hAnsi="宋体"/>
          <w:color w:val="auto"/>
        </w:rPr>
        <w:t>基本规定</w:t>
      </w:r>
      <w:r>
        <w:tab/>
      </w:r>
      <w:r>
        <w:fldChar w:fldCharType="begin"/>
      </w:r>
      <w:r>
        <w:instrText xml:space="preserve"> PAGEREF _Toc33432895 \h </w:instrText>
      </w:r>
      <w:r>
        <w:fldChar w:fldCharType="separate"/>
      </w:r>
      <w:r>
        <w:t>3</w:t>
      </w:r>
      <w:r>
        <w:fldChar w:fldCharType="end"/>
      </w:r>
      <w:r>
        <w:fldChar w:fldCharType="end"/>
      </w:r>
    </w:p>
    <w:p>
      <w:pPr>
        <w:pStyle w:val="14"/>
        <w:rPr>
          <w:rFonts w:asciiTheme="minorHAnsi" w:hAnsiTheme="minorHAnsi" w:eastAsiaTheme="minorEastAsia" w:cstheme="minorBidi"/>
          <w:kern w:val="2"/>
          <w:sz w:val="21"/>
        </w:rPr>
      </w:pPr>
      <w:r>
        <w:fldChar w:fldCharType="begin"/>
      </w:r>
      <w:r>
        <w:instrText xml:space="preserve"> HYPERLINK \l "_Toc33432896" </w:instrText>
      </w:r>
      <w:r>
        <w:fldChar w:fldCharType="separate"/>
      </w:r>
      <w:r>
        <w:rPr>
          <w:rStyle w:val="18"/>
          <w:rFonts w:ascii="宋体" w:hAnsi="宋体"/>
          <w:color w:val="auto"/>
        </w:rPr>
        <w:t xml:space="preserve">3  </w:t>
      </w:r>
      <w:r>
        <w:rPr>
          <w:rStyle w:val="18"/>
          <w:rFonts w:hint="eastAsia" w:ascii="宋体" w:hAnsi="宋体"/>
          <w:color w:val="auto"/>
        </w:rPr>
        <w:t>房屋综合改造</w:t>
      </w:r>
      <w:r>
        <w:tab/>
      </w:r>
      <w:r>
        <w:fldChar w:fldCharType="begin"/>
      </w:r>
      <w:r>
        <w:instrText xml:space="preserve"> PAGEREF _Toc33432896 \h </w:instrText>
      </w:r>
      <w:r>
        <w:fldChar w:fldCharType="separate"/>
      </w:r>
      <w:r>
        <w:t>3</w:t>
      </w:r>
      <w:r>
        <w:fldChar w:fldCharType="end"/>
      </w:r>
      <w:r>
        <w:fldChar w:fldCharType="end"/>
      </w:r>
    </w:p>
    <w:p>
      <w:pPr>
        <w:pStyle w:val="8"/>
        <w:tabs>
          <w:tab w:val="right" w:leader="dot" w:pos="9514"/>
        </w:tabs>
        <w:rPr>
          <w:rFonts w:asciiTheme="minorHAnsi" w:hAnsiTheme="minorHAnsi" w:eastAsiaTheme="minorEastAsia" w:cstheme="minorBidi"/>
          <w:kern w:val="2"/>
          <w:sz w:val="21"/>
        </w:rPr>
      </w:pPr>
      <w:r>
        <w:fldChar w:fldCharType="begin"/>
      </w:r>
      <w:r>
        <w:instrText xml:space="preserve"> HYPERLINK \l "_Toc33432897" </w:instrText>
      </w:r>
      <w:r>
        <w:fldChar w:fldCharType="separate"/>
      </w:r>
      <w:r>
        <w:rPr>
          <w:rStyle w:val="18"/>
          <w:rFonts w:ascii="宋体" w:hAnsi="宋体"/>
          <w:color w:val="auto"/>
        </w:rPr>
        <w:t xml:space="preserve">3.1  </w:t>
      </w:r>
      <w:r>
        <w:rPr>
          <w:rStyle w:val="18"/>
          <w:rFonts w:hint="eastAsia" w:ascii="宋体" w:hAnsi="宋体"/>
          <w:color w:val="auto"/>
        </w:rPr>
        <w:t>一般规定</w:t>
      </w:r>
      <w:r>
        <w:tab/>
      </w:r>
      <w:r>
        <w:fldChar w:fldCharType="begin"/>
      </w:r>
      <w:r>
        <w:instrText xml:space="preserve"> PAGEREF _Toc33432897 \h </w:instrText>
      </w:r>
      <w:r>
        <w:fldChar w:fldCharType="separate"/>
      </w:r>
      <w:r>
        <w:t>3</w:t>
      </w:r>
      <w:r>
        <w:fldChar w:fldCharType="end"/>
      </w:r>
      <w:r>
        <w:fldChar w:fldCharType="end"/>
      </w:r>
    </w:p>
    <w:p>
      <w:pPr>
        <w:pStyle w:val="8"/>
        <w:tabs>
          <w:tab w:val="right" w:leader="dot" w:pos="9514"/>
        </w:tabs>
        <w:rPr>
          <w:rFonts w:asciiTheme="minorHAnsi" w:hAnsiTheme="minorHAnsi" w:eastAsiaTheme="minorEastAsia" w:cstheme="minorBidi"/>
          <w:kern w:val="2"/>
          <w:sz w:val="21"/>
        </w:rPr>
      </w:pPr>
      <w:r>
        <w:fldChar w:fldCharType="begin"/>
      </w:r>
      <w:r>
        <w:instrText xml:space="preserve"> HYPERLINK \l "_Toc33432898" </w:instrText>
      </w:r>
      <w:r>
        <w:fldChar w:fldCharType="separate"/>
      </w:r>
      <w:r>
        <w:rPr>
          <w:rStyle w:val="18"/>
          <w:rFonts w:ascii="宋体" w:hAnsi="宋体"/>
          <w:color w:val="auto"/>
        </w:rPr>
        <w:t xml:space="preserve">3.2  </w:t>
      </w:r>
      <w:r>
        <w:rPr>
          <w:rStyle w:val="18"/>
          <w:rFonts w:hint="eastAsia" w:ascii="宋体" w:hAnsi="宋体"/>
          <w:color w:val="auto"/>
        </w:rPr>
        <w:t>结构加固</w:t>
      </w:r>
      <w:r>
        <w:tab/>
      </w:r>
      <w:r>
        <w:fldChar w:fldCharType="begin"/>
      </w:r>
      <w:r>
        <w:instrText xml:space="preserve"> PAGEREF _Toc33432898 \h </w:instrText>
      </w:r>
      <w:r>
        <w:fldChar w:fldCharType="separate"/>
      </w:r>
      <w:r>
        <w:t>4</w:t>
      </w:r>
      <w:r>
        <w:fldChar w:fldCharType="end"/>
      </w:r>
      <w:r>
        <w:fldChar w:fldCharType="end"/>
      </w:r>
    </w:p>
    <w:p>
      <w:pPr>
        <w:pStyle w:val="8"/>
        <w:tabs>
          <w:tab w:val="right" w:leader="dot" w:pos="9514"/>
        </w:tabs>
        <w:rPr>
          <w:rFonts w:asciiTheme="minorHAnsi" w:hAnsiTheme="minorHAnsi" w:eastAsiaTheme="minorEastAsia" w:cstheme="minorBidi"/>
          <w:kern w:val="2"/>
          <w:sz w:val="21"/>
        </w:rPr>
      </w:pPr>
      <w:r>
        <w:fldChar w:fldCharType="begin"/>
      </w:r>
      <w:r>
        <w:instrText xml:space="preserve"> HYPERLINK \l "_Toc33432899" </w:instrText>
      </w:r>
      <w:r>
        <w:fldChar w:fldCharType="separate"/>
      </w:r>
      <w:r>
        <w:rPr>
          <w:rStyle w:val="18"/>
          <w:rFonts w:ascii="宋体" w:hAnsi="宋体"/>
          <w:color w:val="auto"/>
        </w:rPr>
        <w:t xml:space="preserve">3.3  </w:t>
      </w:r>
      <w:r>
        <w:rPr>
          <w:rStyle w:val="18"/>
          <w:rFonts w:hint="eastAsia" w:ascii="宋体" w:hAnsi="宋体"/>
          <w:color w:val="auto"/>
        </w:rPr>
        <w:t>屋面修缮</w:t>
      </w:r>
      <w:r>
        <w:tab/>
      </w:r>
      <w:r>
        <w:fldChar w:fldCharType="begin"/>
      </w:r>
      <w:r>
        <w:instrText xml:space="preserve"> PAGEREF _Toc33432899 \h </w:instrText>
      </w:r>
      <w:r>
        <w:fldChar w:fldCharType="separate"/>
      </w:r>
      <w:r>
        <w:t>4</w:t>
      </w:r>
      <w:r>
        <w:fldChar w:fldCharType="end"/>
      </w:r>
      <w:r>
        <w:fldChar w:fldCharType="end"/>
      </w:r>
    </w:p>
    <w:p>
      <w:pPr>
        <w:pStyle w:val="8"/>
        <w:tabs>
          <w:tab w:val="right" w:leader="dot" w:pos="9514"/>
        </w:tabs>
        <w:rPr>
          <w:rFonts w:asciiTheme="minorHAnsi" w:hAnsiTheme="minorHAnsi" w:eastAsiaTheme="minorEastAsia" w:cstheme="minorBidi"/>
          <w:kern w:val="2"/>
          <w:sz w:val="21"/>
        </w:rPr>
      </w:pPr>
      <w:r>
        <w:fldChar w:fldCharType="begin"/>
      </w:r>
      <w:r>
        <w:instrText xml:space="preserve"> HYPERLINK \l "_Toc33432900" </w:instrText>
      </w:r>
      <w:r>
        <w:fldChar w:fldCharType="separate"/>
      </w:r>
      <w:r>
        <w:rPr>
          <w:rStyle w:val="18"/>
          <w:rFonts w:ascii="宋体" w:hAnsi="宋体"/>
          <w:color w:val="auto"/>
        </w:rPr>
        <w:t xml:space="preserve">3.4  </w:t>
      </w:r>
      <w:r>
        <w:rPr>
          <w:rStyle w:val="18"/>
          <w:rFonts w:hint="eastAsia" w:ascii="宋体" w:hAnsi="宋体"/>
          <w:color w:val="auto"/>
        </w:rPr>
        <w:t>立面改造</w:t>
      </w:r>
      <w:r>
        <w:tab/>
      </w:r>
      <w:r>
        <w:fldChar w:fldCharType="begin"/>
      </w:r>
      <w:r>
        <w:instrText xml:space="preserve"> PAGEREF _Toc33432900 \h </w:instrText>
      </w:r>
      <w:r>
        <w:fldChar w:fldCharType="separate"/>
      </w:r>
      <w:r>
        <w:t>4</w:t>
      </w:r>
      <w:r>
        <w:fldChar w:fldCharType="end"/>
      </w:r>
      <w:r>
        <w:fldChar w:fldCharType="end"/>
      </w:r>
    </w:p>
    <w:p>
      <w:pPr>
        <w:pStyle w:val="8"/>
        <w:tabs>
          <w:tab w:val="right" w:leader="dot" w:pos="9514"/>
        </w:tabs>
        <w:rPr>
          <w:rFonts w:asciiTheme="minorHAnsi" w:hAnsiTheme="minorHAnsi" w:eastAsiaTheme="minorEastAsia" w:cstheme="minorBidi"/>
          <w:kern w:val="2"/>
          <w:sz w:val="21"/>
        </w:rPr>
      </w:pPr>
      <w:r>
        <w:fldChar w:fldCharType="begin"/>
      </w:r>
      <w:r>
        <w:instrText xml:space="preserve"> HYPERLINK \l "_Toc33432901" </w:instrText>
      </w:r>
      <w:r>
        <w:fldChar w:fldCharType="separate"/>
      </w:r>
      <w:r>
        <w:rPr>
          <w:rStyle w:val="18"/>
          <w:rFonts w:ascii="宋体" w:hAnsi="宋体"/>
          <w:color w:val="auto"/>
        </w:rPr>
        <w:t xml:space="preserve">3.5  </w:t>
      </w:r>
      <w:r>
        <w:rPr>
          <w:rStyle w:val="18"/>
          <w:rFonts w:hint="eastAsia" w:ascii="宋体" w:hAnsi="宋体"/>
          <w:color w:val="auto"/>
        </w:rPr>
        <w:t>楼道整修</w:t>
      </w:r>
      <w:r>
        <w:tab/>
      </w:r>
      <w:r>
        <w:fldChar w:fldCharType="begin"/>
      </w:r>
      <w:r>
        <w:instrText xml:space="preserve"> PAGEREF _Toc33432901 \h </w:instrText>
      </w:r>
      <w:r>
        <w:fldChar w:fldCharType="separate"/>
      </w:r>
      <w:r>
        <w:t>5</w:t>
      </w:r>
      <w:r>
        <w:fldChar w:fldCharType="end"/>
      </w:r>
      <w:r>
        <w:fldChar w:fldCharType="end"/>
      </w:r>
    </w:p>
    <w:p>
      <w:pPr>
        <w:pStyle w:val="8"/>
        <w:tabs>
          <w:tab w:val="right" w:leader="dot" w:pos="9514"/>
        </w:tabs>
        <w:rPr>
          <w:rFonts w:asciiTheme="minorHAnsi" w:hAnsiTheme="minorHAnsi" w:eastAsiaTheme="minorEastAsia" w:cstheme="minorBidi"/>
          <w:kern w:val="2"/>
          <w:sz w:val="21"/>
        </w:rPr>
      </w:pPr>
      <w:r>
        <w:fldChar w:fldCharType="begin"/>
      </w:r>
      <w:r>
        <w:instrText xml:space="preserve"> HYPERLINK \l "_Toc33432902" </w:instrText>
      </w:r>
      <w:r>
        <w:fldChar w:fldCharType="separate"/>
      </w:r>
      <w:r>
        <w:rPr>
          <w:rStyle w:val="18"/>
          <w:rFonts w:ascii="宋体" w:hAnsi="宋体"/>
          <w:color w:val="auto"/>
        </w:rPr>
        <w:t xml:space="preserve">3.6  </w:t>
      </w:r>
      <w:r>
        <w:rPr>
          <w:rStyle w:val="18"/>
          <w:rFonts w:hint="eastAsia" w:ascii="宋体" w:hAnsi="宋体"/>
          <w:color w:val="auto"/>
        </w:rPr>
        <w:t>建筑节能</w:t>
      </w:r>
      <w:r>
        <w:tab/>
      </w:r>
      <w:r>
        <w:fldChar w:fldCharType="begin"/>
      </w:r>
      <w:r>
        <w:instrText xml:space="preserve"> PAGEREF _Toc33432902 \h </w:instrText>
      </w:r>
      <w:r>
        <w:fldChar w:fldCharType="separate"/>
      </w:r>
      <w:r>
        <w:t>5</w:t>
      </w:r>
      <w:r>
        <w:fldChar w:fldCharType="end"/>
      </w:r>
      <w:r>
        <w:fldChar w:fldCharType="end"/>
      </w:r>
    </w:p>
    <w:p>
      <w:pPr>
        <w:pStyle w:val="8"/>
        <w:tabs>
          <w:tab w:val="right" w:leader="dot" w:pos="9514"/>
        </w:tabs>
        <w:rPr>
          <w:rFonts w:asciiTheme="minorHAnsi" w:hAnsiTheme="minorHAnsi" w:eastAsiaTheme="minorEastAsia" w:cstheme="minorBidi"/>
          <w:kern w:val="2"/>
          <w:sz w:val="21"/>
        </w:rPr>
      </w:pPr>
      <w:r>
        <w:fldChar w:fldCharType="begin"/>
      </w:r>
      <w:r>
        <w:instrText xml:space="preserve"> HYPERLINK \l "_Toc33432903" </w:instrText>
      </w:r>
      <w:r>
        <w:fldChar w:fldCharType="separate"/>
      </w:r>
      <w:r>
        <w:rPr>
          <w:rStyle w:val="18"/>
          <w:rFonts w:ascii="宋体" w:hAnsi="宋体"/>
          <w:color w:val="auto"/>
        </w:rPr>
        <w:t xml:space="preserve">3.7  </w:t>
      </w:r>
      <w:r>
        <w:rPr>
          <w:rStyle w:val="18"/>
          <w:rFonts w:hint="eastAsia" w:ascii="宋体" w:hAnsi="宋体"/>
          <w:color w:val="auto"/>
        </w:rPr>
        <w:t>管线改造</w:t>
      </w:r>
      <w:r>
        <w:tab/>
      </w:r>
      <w:r>
        <w:fldChar w:fldCharType="begin"/>
      </w:r>
      <w:r>
        <w:instrText xml:space="preserve"> PAGEREF _Toc33432903 \h </w:instrText>
      </w:r>
      <w:r>
        <w:fldChar w:fldCharType="separate"/>
      </w:r>
      <w:r>
        <w:t>6</w:t>
      </w:r>
      <w:r>
        <w:fldChar w:fldCharType="end"/>
      </w:r>
      <w:r>
        <w:fldChar w:fldCharType="end"/>
      </w:r>
    </w:p>
    <w:p>
      <w:pPr>
        <w:pStyle w:val="8"/>
        <w:tabs>
          <w:tab w:val="right" w:leader="dot" w:pos="9514"/>
        </w:tabs>
        <w:rPr>
          <w:rFonts w:asciiTheme="minorHAnsi" w:hAnsiTheme="minorHAnsi" w:eastAsiaTheme="minorEastAsia" w:cstheme="minorBidi"/>
          <w:kern w:val="2"/>
          <w:sz w:val="21"/>
        </w:rPr>
      </w:pPr>
      <w:r>
        <w:fldChar w:fldCharType="begin"/>
      </w:r>
      <w:r>
        <w:instrText xml:space="preserve"> HYPERLINK \l "_Toc33432904" </w:instrText>
      </w:r>
      <w:r>
        <w:fldChar w:fldCharType="separate"/>
      </w:r>
      <w:r>
        <w:rPr>
          <w:rStyle w:val="18"/>
          <w:rFonts w:ascii="宋体" w:hAnsi="宋体"/>
          <w:color w:val="auto"/>
        </w:rPr>
        <w:t xml:space="preserve">3.8  </w:t>
      </w:r>
      <w:r>
        <w:rPr>
          <w:rStyle w:val="18"/>
          <w:rFonts w:hint="eastAsia" w:ascii="宋体" w:hAnsi="宋体"/>
          <w:color w:val="auto"/>
        </w:rPr>
        <w:t>地下空间改造</w:t>
      </w:r>
      <w:r>
        <w:tab/>
      </w:r>
      <w:r>
        <w:fldChar w:fldCharType="begin"/>
      </w:r>
      <w:r>
        <w:instrText xml:space="preserve"> PAGEREF _Toc33432904 \h </w:instrText>
      </w:r>
      <w:r>
        <w:fldChar w:fldCharType="separate"/>
      </w:r>
      <w:r>
        <w:t>6</w:t>
      </w:r>
      <w:r>
        <w:fldChar w:fldCharType="end"/>
      </w:r>
      <w:r>
        <w:fldChar w:fldCharType="end"/>
      </w:r>
    </w:p>
    <w:p>
      <w:pPr>
        <w:pStyle w:val="14"/>
        <w:rPr>
          <w:rFonts w:asciiTheme="minorHAnsi" w:hAnsiTheme="minorHAnsi" w:eastAsiaTheme="minorEastAsia" w:cstheme="minorBidi"/>
          <w:kern w:val="2"/>
          <w:sz w:val="21"/>
        </w:rPr>
      </w:pPr>
      <w:r>
        <w:fldChar w:fldCharType="begin"/>
      </w:r>
      <w:r>
        <w:instrText xml:space="preserve"> HYPERLINK \l "_Toc33432905" </w:instrText>
      </w:r>
      <w:r>
        <w:fldChar w:fldCharType="separate"/>
      </w:r>
      <w:r>
        <w:rPr>
          <w:rStyle w:val="18"/>
          <w:rFonts w:ascii="宋体" w:hAnsi="宋体"/>
          <w:color w:val="auto"/>
        </w:rPr>
        <w:t xml:space="preserve">4  </w:t>
      </w:r>
      <w:r>
        <w:rPr>
          <w:rStyle w:val="18"/>
          <w:rFonts w:hint="eastAsia" w:ascii="宋体" w:hAnsi="宋体"/>
          <w:color w:val="auto"/>
        </w:rPr>
        <w:t>基础设施改造</w:t>
      </w:r>
      <w:r>
        <w:tab/>
      </w:r>
      <w:r>
        <w:fldChar w:fldCharType="begin"/>
      </w:r>
      <w:r>
        <w:instrText xml:space="preserve"> PAGEREF _Toc33432905 \h </w:instrText>
      </w:r>
      <w:r>
        <w:fldChar w:fldCharType="separate"/>
      </w:r>
      <w:r>
        <w:t>6</w:t>
      </w:r>
      <w:r>
        <w:fldChar w:fldCharType="end"/>
      </w:r>
      <w:r>
        <w:fldChar w:fldCharType="end"/>
      </w:r>
    </w:p>
    <w:p>
      <w:pPr>
        <w:pStyle w:val="8"/>
        <w:tabs>
          <w:tab w:val="right" w:leader="dot" w:pos="9514"/>
        </w:tabs>
        <w:rPr>
          <w:rFonts w:asciiTheme="minorHAnsi" w:hAnsiTheme="minorHAnsi" w:eastAsiaTheme="minorEastAsia" w:cstheme="minorBidi"/>
          <w:kern w:val="2"/>
          <w:sz w:val="21"/>
        </w:rPr>
      </w:pPr>
      <w:r>
        <w:fldChar w:fldCharType="begin"/>
      </w:r>
      <w:r>
        <w:instrText xml:space="preserve"> HYPERLINK \l "_Toc33432906" </w:instrText>
      </w:r>
      <w:r>
        <w:fldChar w:fldCharType="separate"/>
      </w:r>
      <w:r>
        <w:rPr>
          <w:rStyle w:val="18"/>
          <w:rFonts w:ascii="宋体" w:hAnsi="宋体"/>
          <w:color w:val="auto"/>
        </w:rPr>
        <w:t xml:space="preserve">4.1  </w:t>
      </w:r>
      <w:r>
        <w:rPr>
          <w:rStyle w:val="18"/>
          <w:rFonts w:hint="eastAsia" w:ascii="宋体" w:hAnsi="宋体"/>
          <w:color w:val="auto"/>
        </w:rPr>
        <w:t>一般规定</w:t>
      </w:r>
      <w:r>
        <w:tab/>
      </w:r>
      <w:r>
        <w:fldChar w:fldCharType="begin"/>
      </w:r>
      <w:r>
        <w:instrText xml:space="preserve"> PAGEREF _Toc33432906 \h </w:instrText>
      </w:r>
      <w:r>
        <w:fldChar w:fldCharType="separate"/>
      </w:r>
      <w:r>
        <w:t>6</w:t>
      </w:r>
      <w:r>
        <w:fldChar w:fldCharType="end"/>
      </w:r>
      <w:r>
        <w:fldChar w:fldCharType="end"/>
      </w:r>
    </w:p>
    <w:p>
      <w:pPr>
        <w:pStyle w:val="8"/>
        <w:tabs>
          <w:tab w:val="right" w:leader="dot" w:pos="9514"/>
        </w:tabs>
        <w:rPr>
          <w:rFonts w:asciiTheme="minorHAnsi" w:hAnsiTheme="minorHAnsi" w:eastAsiaTheme="minorEastAsia" w:cstheme="minorBidi"/>
          <w:kern w:val="2"/>
          <w:sz w:val="21"/>
        </w:rPr>
      </w:pPr>
      <w:r>
        <w:fldChar w:fldCharType="begin"/>
      </w:r>
      <w:r>
        <w:instrText xml:space="preserve"> HYPERLINK \l "_Toc33432907" </w:instrText>
      </w:r>
      <w:r>
        <w:fldChar w:fldCharType="separate"/>
      </w:r>
      <w:r>
        <w:rPr>
          <w:rStyle w:val="18"/>
          <w:rFonts w:ascii="宋体" w:hAnsi="宋体"/>
          <w:color w:val="auto"/>
        </w:rPr>
        <w:t xml:space="preserve">4.2  </w:t>
      </w:r>
      <w:r>
        <w:rPr>
          <w:rStyle w:val="18"/>
          <w:rFonts w:hint="eastAsia" w:ascii="宋体" w:hAnsi="宋体"/>
          <w:color w:val="auto"/>
        </w:rPr>
        <w:t>小区道路改造</w:t>
      </w:r>
      <w:r>
        <w:tab/>
      </w:r>
      <w:r>
        <w:fldChar w:fldCharType="begin"/>
      </w:r>
      <w:r>
        <w:instrText xml:space="preserve"> PAGEREF _Toc33432907 \h </w:instrText>
      </w:r>
      <w:r>
        <w:fldChar w:fldCharType="separate"/>
      </w:r>
      <w:r>
        <w:t>6</w:t>
      </w:r>
      <w:r>
        <w:fldChar w:fldCharType="end"/>
      </w:r>
      <w:r>
        <w:fldChar w:fldCharType="end"/>
      </w:r>
    </w:p>
    <w:p>
      <w:pPr>
        <w:pStyle w:val="8"/>
        <w:tabs>
          <w:tab w:val="right" w:leader="dot" w:pos="9514"/>
        </w:tabs>
        <w:rPr>
          <w:rFonts w:asciiTheme="minorHAnsi" w:hAnsiTheme="minorHAnsi" w:eastAsiaTheme="minorEastAsia" w:cstheme="minorBidi"/>
          <w:kern w:val="2"/>
          <w:sz w:val="21"/>
        </w:rPr>
      </w:pPr>
      <w:r>
        <w:fldChar w:fldCharType="begin"/>
      </w:r>
      <w:r>
        <w:instrText xml:space="preserve"> HYPERLINK \l "_Toc33432908" </w:instrText>
      </w:r>
      <w:r>
        <w:fldChar w:fldCharType="separate"/>
      </w:r>
      <w:r>
        <w:rPr>
          <w:rStyle w:val="18"/>
          <w:rFonts w:ascii="宋体" w:hAnsi="宋体"/>
          <w:color w:val="auto"/>
        </w:rPr>
        <w:t xml:space="preserve">4.3  </w:t>
      </w:r>
      <w:r>
        <w:rPr>
          <w:rStyle w:val="18"/>
          <w:rFonts w:hint="eastAsia" w:ascii="Arial" w:hAnsi="Arial" w:cs="Arial"/>
          <w:color w:val="auto"/>
        </w:rPr>
        <w:t>室外</w:t>
      </w:r>
      <w:r>
        <w:rPr>
          <w:rStyle w:val="18"/>
          <w:rFonts w:hint="eastAsia" w:ascii="宋体" w:hAnsi="宋体"/>
          <w:color w:val="auto"/>
        </w:rPr>
        <w:t>综合管线改造</w:t>
      </w:r>
      <w:r>
        <w:tab/>
      </w:r>
      <w:r>
        <w:fldChar w:fldCharType="begin"/>
      </w:r>
      <w:r>
        <w:instrText xml:space="preserve"> PAGEREF _Toc33432908 \h </w:instrText>
      </w:r>
      <w:r>
        <w:fldChar w:fldCharType="separate"/>
      </w:r>
      <w:r>
        <w:t>7</w:t>
      </w:r>
      <w:r>
        <w:fldChar w:fldCharType="end"/>
      </w:r>
      <w:r>
        <w:fldChar w:fldCharType="end"/>
      </w:r>
    </w:p>
    <w:p>
      <w:pPr>
        <w:pStyle w:val="8"/>
        <w:tabs>
          <w:tab w:val="right" w:leader="dot" w:pos="9514"/>
        </w:tabs>
        <w:rPr>
          <w:rFonts w:asciiTheme="minorHAnsi" w:hAnsiTheme="minorHAnsi" w:eastAsiaTheme="minorEastAsia" w:cstheme="minorBidi"/>
          <w:kern w:val="2"/>
          <w:sz w:val="21"/>
        </w:rPr>
      </w:pPr>
      <w:r>
        <w:fldChar w:fldCharType="begin"/>
      </w:r>
      <w:r>
        <w:instrText xml:space="preserve"> HYPERLINK \l "_Toc33432909" </w:instrText>
      </w:r>
      <w:r>
        <w:fldChar w:fldCharType="separate"/>
      </w:r>
      <w:r>
        <w:rPr>
          <w:rStyle w:val="18"/>
          <w:rFonts w:ascii="宋体" w:hAnsi="宋体"/>
          <w:color w:val="auto"/>
        </w:rPr>
        <w:t xml:space="preserve">4.4  </w:t>
      </w:r>
      <w:r>
        <w:rPr>
          <w:rStyle w:val="18"/>
          <w:rFonts w:hint="eastAsia" w:ascii="宋体" w:hAnsi="宋体" w:cs="宋体"/>
          <w:color w:val="auto"/>
        </w:rPr>
        <w:t>环卫设施更新改造</w:t>
      </w:r>
      <w:r>
        <w:tab/>
      </w:r>
      <w:r>
        <w:fldChar w:fldCharType="begin"/>
      </w:r>
      <w:r>
        <w:instrText xml:space="preserve"> PAGEREF _Toc33432909 \h </w:instrText>
      </w:r>
      <w:r>
        <w:fldChar w:fldCharType="separate"/>
      </w:r>
      <w:r>
        <w:t>7</w:t>
      </w:r>
      <w:r>
        <w:fldChar w:fldCharType="end"/>
      </w:r>
      <w:r>
        <w:fldChar w:fldCharType="end"/>
      </w:r>
    </w:p>
    <w:p>
      <w:pPr>
        <w:pStyle w:val="14"/>
        <w:rPr>
          <w:rFonts w:asciiTheme="minorHAnsi" w:hAnsiTheme="minorHAnsi" w:eastAsiaTheme="minorEastAsia" w:cstheme="minorBidi"/>
          <w:kern w:val="2"/>
          <w:sz w:val="21"/>
        </w:rPr>
      </w:pPr>
      <w:r>
        <w:fldChar w:fldCharType="begin"/>
      </w:r>
      <w:r>
        <w:instrText xml:space="preserve"> HYPERLINK \l "_Toc33432910" </w:instrText>
      </w:r>
      <w:r>
        <w:fldChar w:fldCharType="separate"/>
      </w:r>
      <w:r>
        <w:rPr>
          <w:rStyle w:val="18"/>
          <w:rFonts w:ascii="宋体" w:hAnsi="宋体"/>
          <w:color w:val="auto"/>
        </w:rPr>
        <w:t xml:space="preserve">5  </w:t>
      </w:r>
      <w:r>
        <w:rPr>
          <w:rStyle w:val="18"/>
          <w:rFonts w:hint="eastAsia" w:ascii="宋体" w:hAnsi="宋体"/>
          <w:color w:val="auto"/>
        </w:rPr>
        <w:t>公共设施改造</w:t>
      </w:r>
      <w:r>
        <w:tab/>
      </w:r>
      <w:r>
        <w:fldChar w:fldCharType="begin"/>
      </w:r>
      <w:r>
        <w:instrText xml:space="preserve"> PAGEREF _Toc33432910 \h </w:instrText>
      </w:r>
      <w:r>
        <w:fldChar w:fldCharType="separate"/>
      </w:r>
      <w:r>
        <w:t>8</w:t>
      </w:r>
      <w:r>
        <w:fldChar w:fldCharType="end"/>
      </w:r>
      <w:r>
        <w:fldChar w:fldCharType="end"/>
      </w:r>
    </w:p>
    <w:p>
      <w:pPr>
        <w:pStyle w:val="8"/>
        <w:tabs>
          <w:tab w:val="right" w:leader="dot" w:pos="9514"/>
        </w:tabs>
        <w:rPr>
          <w:rFonts w:asciiTheme="minorHAnsi" w:hAnsiTheme="minorHAnsi" w:eastAsiaTheme="minorEastAsia" w:cstheme="minorBidi"/>
          <w:kern w:val="2"/>
          <w:sz w:val="21"/>
        </w:rPr>
      </w:pPr>
      <w:r>
        <w:fldChar w:fldCharType="begin"/>
      </w:r>
      <w:r>
        <w:instrText xml:space="preserve"> HYPERLINK \l "_Toc33432911" </w:instrText>
      </w:r>
      <w:r>
        <w:fldChar w:fldCharType="separate"/>
      </w:r>
      <w:r>
        <w:rPr>
          <w:rStyle w:val="18"/>
          <w:rFonts w:ascii="宋体" w:hAnsi="宋体"/>
          <w:color w:val="auto"/>
        </w:rPr>
        <w:t xml:space="preserve">5.1  </w:t>
      </w:r>
      <w:r>
        <w:rPr>
          <w:rStyle w:val="18"/>
          <w:rFonts w:hint="eastAsia" w:ascii="宋体" w:hAnsi="宋体"/>
          <w:color w:val="auto"/>
        </w:rPr>
        <w:t>一般规定</w:t>
      </w:r>
      <w:r>
        <w:tab/>
      </w:r>
      <w:r>
        <w:fldChar w:fldCharType="begin"/>
      </w:r>
      <w:r>
        <w:instrText xml:space="preserve"> PAGEREF _Toc33432911 \h </w:instrText>
      </w:r>
      <w:r>
        <w:fldChar w:fldCharType="separate"/>
      </w:r>
      <w:r>
        <w:t>8</w:t>
      </w:r>
      <w:r>
        <w:fldChar w:fldCharType="end"/>
      </w:r>
      <w:r>
        <w:fldChar w:fldCharType="end"/>
      </w:r>
    </w:p>
    <w:p>
      <w:pPr>
        <w:pStyle w:val="8"/>
        <w:tabs>
          <w:tab w:val="right" w:leader="dot" w:pos="9514"/>
        </w:tabs>
        <w:rPr>
          <w:rFonts w:asciiTheme="minorHAnsi" w:hAnsiTheme="minorHAnsi" w:eastAsiaTheme="minorEastAsia" w:cstheme="minorBidi"/>
          <w:kern w:val="2"/>
          <w:sz w:val="21"/>
        </w:rPr>
      </w:pPr>
      <w:r>
        <w:fldChar w:fldCharType="begin"/>
      </w:r>
      <w:r>
        <w:instrText xml:space="preserve"> HYPERLINK \l "_Toc33432912" </w:instrText>
      </w:r>
      <w:r>
        <w:fldChar w:fldCharType="separate"/>
      </w:r>
      <w:r>
        <w:rPr>
          <w:rStyle w:val="18"/>
          <w:rFonts w:ascii="宋体" w:hAnsi="宋体"/>
          <w:color w:val="auto"/>
        </w:rPr>
        <w:t xml:space="preserve">5.2  </w:t>
      </w:r>
      <w:r>
        <w:rPr>
          <w:rStyle w:val="18"/>
          <w:rFonts w:hint="eastAsia" w:ascii="宋体" w:hAnsi="宋体"/>
          <w:color w:val="auto"/>
        </w:rPr>
        <w:t>公共空间</w:t>
      </w:r>
      <w:r>
        <w:tab/>
      </w:r>
      <w:r>
        <w:fldChar w:fldCharType="begin"/>
      </w:r>
      <w:r>
        <w:instrText xml:space="preserve"> PAGEREF _Toc33432912 \h </w:instrText>
      </w:r>
      <w:r>
        <w:fldChar w:fldCharType="separate"/>
      </w:r>
      <w:r>
        <w:t>8</w:t>
      </w:r>
      <w:r>
        <w:fldChar w:fldCharType="end"/>
      </w:r>
      <w:r>
        <w:fldChar w:fldCharType="end"/>
      </w:r>
    </w:p>
    <w:p>
      <w:pPr>
        <w:pStyle w:val="8"/>
        <w:tabs>
          <w:tab w:val="right" w:leader="dot" w:pos="9514"/>
        </w:tabs>
        <w:rPr>
          <w:rFonts w:asciiTheme="minorHAnsi" w:hAnsiTheme="minorHAnsi" w:eastAsiaTheme="minorEastAsia" w:cstheme="minorBidi"/>
          <w:kern w:val="2"/>
          <w:sz w:val="21"/>
        </w:rPr>
      </w:pPr>
      <w:r>
        <w:fldChar w:fldCharType="begin"/>
      </w:r>
      <w:r>
        <w:instrText xml:space="preserve"> HYPERLINK \l "_Toc33432913" </w:instrText>
      </w:r>
      <w:r>
        <w:fldChar w:fldCharType="separate"/>
      </w:r>
      <w:r>
        <w:rPr>
          <w:rStyle w:val="18"/>
          <w:rFonts w:ascii="宋体" w:hAnsi="宋体"/>
          <w:color w:val="auto"/>
        </w:rPr>
        <w:t xml:space="preserve">5.3  </w:t>
      </w:r>
      <w:r>
        <w:rPr>
          <w:rStyle w:val="18"/>
          <w:rFonts w:hint="eastAsia" w:ascii="宋体" w:hAnsi="宋体"/>
          <w:color w:val="auto"/>
        </w:rPr>
        <w:t>绿化环境</w:t>
      </w:r>
      <w:r>
        <w:tab/>
      </w:r>
      <w:r>
        <w:fldChar w:fldCharType="begin"/>
      </w:r>
      <w:r>
        <w:instrText xml:space="preserve"> PAGEREF _Toc33432913 \h </w:instrText>
      </w:r>
      <w:r>
        <w:fldChar w:fldCharType="separate"/>
      </w:r>
      <w:r>
        <w:t>8</w:t>
      </w:r>
      <w:r>
        <w:fldChar w:fldCharType="end"/>
      </w:r>
      <w:r>
        <w:fldChar w:fldCharType="end"/>
      </w:r>
    </w:p>
    <w:p>
      <w:pPr>
        <w:pStyle w:val="8"/>
        <w:tabs>
          <w:tab w:val="right" w:leader="dot" w:pos="9514"/>
        </w:tabs>
        <w:rPr>
          <w:rFonts w:asciiTheme="minorHAnsi" w:hAnsiTheme="minorHAnsi" w:eastAsiaTheme="minorEastAsia" w:cstheme="minorBidi"/>
          <w:kern w:val="2"/>
          <w:sz w:val="21"/>
        </w:rPr>
      </w:pPr>
      <w:r>
        <w:fldChar w:fldCharType="begin"/>
      </w:r>
      <w:r>
        <w:instrText xml:space="preserve"> HYPERLINK \l "_Toc33432914" </w:instrText>
      </w:r>
      <w:r>
        <w:fldChar w:fldCharType="separate"/>
      </w:r>
      <w:r>
        <w:rPr>
          <w:rStyle w:val="18"/>
          <w:rFonts w:ascii="宋体" w:hAnsi="宋体"/>
          <w:color w:val="auto"/>
        </w:rPr>
        <w:t xml:space="preserve">5.4  </w:t>
      </w:r>
      <w:r>
        <w:rPr>
          <w:rStyle w:val="18"/>
          <w:rFonts w:hint="eastAsia" w:ascii="宋体" w:hAnsi="宋体"/>
          <w:color w:val="auto"/>
        </w:rPr>
        <w:t>节水</w:t>
      </w:r>
      <w:r>
        <w:tab/>
      </w:r>
      <w:r>
        <w:fldChar w:fldCharType="begin"/>
      </w:r>
      <w:r>
        <w:instrText xml:space="preserve"> PAGEREF _Toc33432914 \h </w:instrText>
      </w:r>
      <w:r>
        <w:fldChar w:fldCharType="separate"/>
      </w:r>
      <w:r>
        <w:t>9</w:t>
      </w:r>
      <w:r>
        <w:fldChar w:fldCharType="end"/>
      </w:r>
      <w:r>
        <w:fldChar w:fldCharType="end"/>
      </w:r>
    </w:p>
    <w:p>
      <w:pPr>
        <w:pStyle w:val="8"/>
        <w:tabs>
          <w:tab w:val="right" w:leader="dot" w:pos="9514"/>
        </w:tabs>
        <w:rPr>
          <w:rFonts w:asciiTheme="minorHAnsi" w:hAnsiTheme="minorHAnsi" w:eastAsiaTheme="minorEastAsia" w:cstheme="minorBidi"/>
          <w:kern w:val="2"/>
          <w:sz w:val="21"/>
        </w:rPr>
      </w:pPr>
      <w:r>
        <w:fldChar w:fldCharType="begin"/>
      </w:r>
      <w:r>
        <w:instrText xml:space="preserve"> HYPERLINK \l "_Toc33432915" </w:instrText>
      </w:r>
      <w:r>
        <w:fldChar w:fldCharType="separate"/>
      </w:r>
      <w:r>
        <w:rPr>
          <w:rStyle w:val="18"/>
          <w:rFonts w:ascii="宋体" w:hAnsi="宋体"/>
          <w:color w:val="auto"/>
        </w:rPr>
        <w:t xml:space="preserve">5.5  </w:t>
      </w:r>
      <w:r>
        <w:rPr>
          <w:rStyle w:val="18"/>
          <w:rFonts w:hint="eastAsia" w:ascii="宋体" w:hAnsi="宋体"/>
          <w:color w:val="auto"/>
        </w:rPr>
        <w:t>照明</w:t>
      </w:r>
      <w:r>
        <w:tab/>
      </w:r>
      <w:r>
        <w:fldChar w:fldCharType="begin"/>
      </w:r>
      <w:r>
        <w:instrText xml:space="preserve"> PAGEREF _Toc33432915 \h </w:instrText>
      </w:r>
      <w:r>
        <w:fldChar w:fldCharType="separate"/>
      </w:r>
      <w:r>
        <w:t>9</w:t>
      </w:r>
      <w:r>
        <w:fldChar w:fldCharType="end"/>
      </w:r>
      <w:r>
        <w:fldChar w:fldCharType="end"/>
      </w:r>
    </w:p>
    <w:p>
      <w:pPr>
        <w:pStyle w:val="8"/>
        <w:tabs>
          <w:tab w:val="right" w:leader="dot" w:pos="9514"/>
        </w:tabs>
        <w:rPr>
          <w:rFonts w:asciiTheme="minorHAnsi" w:hAnsiTheme="minorHAnsi" w:eastAsiaTheme="minorEastAsia" w:cstheme="minorBidi"/>
          <w:kern w:val="2"/>
          <w:sz w:val="21"/>
        </w:rPr>
      </w:pPr>
      <w:r>
        <w:fldChar w:fldCharType="begin"/>
      </w:r>
      <w:r>
        <w:instrText xml:space="preserve"> HYPERLINK \l "_Toc33432916" </w:instrText>
      </w:r>
      <w:r>
        <w:fldChar w:fldCharType="separate"/>
      </w:r>
      <w:r>
        <w:rPr>
          <w:rStyle w:val="18"/>
          <w:rFonts w:ascii="宋体" w:hAnsi="宋体"/>
          <w:color w:val="auto"/>
        </w:rPr>
        <w:t>5</w:t>
      </w:r>
      <w:r>
        <w:rPr>
          <w:rStyle w:val="18"/>
          <w:rFonts w:ascii="宋体"/>
          <w:color w:val="auto"/>
        </w:rPr>
        <w:t>.</w:t>
      </w:r>
      <w:r>
        <w:rPr>
          <w:rStyle w:val="18"/>
          <w:rFonts w:ascii="宋体" w:hAnsi="宋体"/>
          <w:color w:val="auto"/>
        </w:rPr>
        <w:t xml:space="preserve">6  </w:t>
      </w:r>
      <w:r>
        <w:rPr>
          <w:rStyle w:val="18"/>
          <w:rFonts w:hint="eastAsia" w:ascii="宋体" w:hAnsi="宋体"/>
          <w:color w:val="auto"/>
        </w:rPr>
        <w:t>停车</w:t>
      </w:r>
      <w:r>
        <w:tab/>
      </w:r>
      <w:r>
        <w:fldChar w:fldCharType="begin"/>
      </w:r>
      <w:r>
        <w:instrText xml:space="preserve"> PAGEREF _Toc33432916 \h </w:instrText>
      </w:r>
      <w:r>
        <w:fldChar w:fldCharType="separate"/>
      </w:r>
      <w:r>
        <w:t>9</w:t>
      </w:r>
      <w:r>
        <w:fldChar w:fldCharType="end"/>
      </w:r>
      <w:r>
        <w:fldChar w:fldCharType="end"/>
      </w:r>
    </w:p>
    <w:p>
      <w:pPr>
        <w:pStyle w:val="8"/>
        <w:tabs>
          <w:tab w:val="right" w:leader="dot" w:pos="9514"/>
        </w:tabs>
        <w:rPr>
          <w:rFonts w:asciiTheme="minorHAnsi" w:hAnsiTheme="minorHAnsi" w:eastAsiaTheme="minorEastAsia" w:cstheme="minorBidi"/>
          <w:kern w:val="2"/>
          <w:sz w:val="21"/>
        </w:rPr>
      </w:pPr>
      <w:r>
        <w:fldChar w:fldCharType="begin"/>
      </w:r>
      <w:r>
        <w:instrText xml:space="preserve"> HYPERLINK \l "_Toc33432917" </w:instrText>
      </w:r>
      <w:r>
        <w:fldChar w:fldCharType="separate"/>
      </w:r>
      <w:r>
        <w:rPr>
          <w:rStyle w:val="18"/>
          <w:rFonts w:ascii="宋体" w:hAnsi="宋体"/>
          <w:color w:val="auto"/>
        </w:rPr>
        <w:t>5</w:t>
      </w:r>
      <w:r>
        <w:rPr>
          <w:rStyle w:val="18"/>
          <w:rFonts w:ascii="宋体"/>
          <w:color w:val="auto"/>
        </w:rPr>
        <w:t>.</w:t>
      </w:r>
      <w:r>
        <w:rPr>
          <w:rStyle w:val="18"/>
          <w:rFonts w:ascii="宋体" w:hAnsi="宋体"/>
          <w:color w:val="auto"/>
        </w:rPr>
        <w:t xml:space="preserve">7  </w:t>
      </w:r>
      <w:r>
        <w:rPr>
          <w:rStyle w:val="18"/>
          <w:rFonts w:hint="eastAsia" w:ascii="宋体" w:hAnsi="宋体"/>
          <w:color w:val="auto"/>
        </w:rPr>
        <w:t>公用厕所</w:t>
      </w:r>
      <w:r>
        <w:tab/>
      </w:r>
      <w:r>
        <w:fldChar w:fldCharType="begin"/>
      </w:r>
      <w:r>
        <w:instrText xml:space="preserve"> PAGEREF _Toc33432917 \h </w:instrText>
      </w:r>
      <w:r>
        <w:fldChar w:fldCharType="separate"/>
      </w:r>
      <w:r>
        <w:t>9</w:t>
      </w:r>
      <w:r>
        <w:fldChar w:fldCharType="end"/>
      </w:r>
      <w:r>
        <w:fldChar w:fldCharType="end"/>
      </w:r>
    </w:p>
    <w:p>
      <w:pPr>
        <w:pStyle w:val="8"/>
        <w:tabs>
          <w:tab w:val="right" w:leader="dot" w:pos="9514"/>
        </w:tabs>
        <w:rPr>
          <w:rFonts w:asciiTheme="minorHAnsi" w:hAnsiTheme="minorHAnsi" w:eastAsiaTheme="minorEastAsia" w:cstheme="minorBidi"/>
          <w:kern w:val="2"/>
          <w:sz w:val="21"/>
        </w:rPr>
      </w:pPr>
      <w:r>
        <w:fldChar w:fldCharType="begin"/>
      </w:r>
      <w:r>
        <w:instrText xml:space="preserve"> HYPERLINK \l "_Toc33432918" </w:instrText>
      </w:r>
      <w:r>
        <w:fldChar w:fldCharType="separate"/>
      </w:r>
      <w:r>
        <w:rPr>
          <w:rStyle w:val="18"/>
          <w:rFonts w:ascii="宋体" w:hAnsi="宋体"/>
          <w:color w:val="auto"/>
        </w:rPr>
        <w:t xml:space="preserve">5.8  </w:t>
      </w:r>
      <w:r>
        <w:rPr>
          <w:rStyle w:val="18"/>
          <w:rFonts w:hint="eastAsia" w:ascii="宋体" w:hAnsi="宋体"/>
          <w:color w:val="auto"/>
        </w:rPr>
        <w:t>其他设施</w:t>
      </w:r>
      <w:r>
        <w:tab/>
      </w:r>
      <w:r>
        <w:fldChar w:fldCharType="begin"/>
      </w:r>
      <w:r>
        <w:instrText xml:space="preserve"> PAGEREF _Toc33432918 \h </w:instrText>
      </w:r>
      <w:r>
        <w:fldChar w:fldCharType="separate"/>
      </w:r>
      <w:r>
        <w:t>9</w:t>
      </w:r>
      <w:r>
        <w:fldChar w:fldCharType="end"/>
      </w:r>
      <w:r>
        <w:fldChar w:fldCharType="end"/>
      </w:r>
    </w:p>
    <w:p>
      <w:pPr>
        <w:pStyle w:val="14"/>
        <w:rPr>
          <w:rFonts w:asciiTheme="minorHAnsi" w:hAnsiTheme="minorHAnsi" w:eastAsiaTheme="minorEastAsia" w:cstheme="minorBidi"/>
          <w:kern w:val="2"/>
          <w:sz w:val="21"/>
        </w:rPr>
      </w:pPr>
      <w:r>
        <w:fldChar w:fldCharType="begin"/>
      </w:r>
      <w:r>
        <w:instrText xml:space="preserve"> HYPERLINK \l "_Toc33432919" </w:instrText>
      </w:r>
      <w:r>
        <w:fldChar w:fldCharType="separate"/>
      </w:r>
      <w:r>
        <w:rPr>
          <w:rStyle w:val="18"/>
          <w:rFonts w:ascii="宋体" w:hAnsi="宋体"/>
          <w:color w:val="auto"/>
        </w:rPr>
        <w:t xml:space="preserve">6  </w:t>
      </w:r>
      <w:r>
        <w:rPr>
          <w:rStyle w:val="18"/>
          <w:rFonts w:hint="eastAsia" w:ascii="宋体" w:hAnsi="宋体"/>
          <w:color w:val="auto"/>
        </w:rPr>
        <w:t>安保、消防改造</w:t>
      </w:r>
      <w:r>
        <w:tab/>
      </w:r>
      <w:r>
        <w:fldChar w:fldCharType="begin"/>
      </w:r>
      <w:r>
        <w:instrText xml:space="preserve"> PAGEREF _Toc33432919 \h </w:instrText>
      </w:r>
      <w:r>
        <w:fldChar w:fldCharType="separate"/>
      </w:r>
      <w:r>
        <w:t>10</w:t>
      </w:r>
      <w:r>
        <w:fldChar w:fldCharType="end"/>
      </w:r>
      <w:r>
        <w:fldChar w:fldCharType="end"/>
      </w:r>
    </w:p>
    <w:p>
      <w:pPr>
        <w:pStyle w:val="14"/>
        <w:rPr>
          <w:rFonts w:asciiTheme="minorHAnsi" w:hAnsiTheme="minorHAnsi" w:eastAsiaTheme="minorEastAsia" w:cstheme="minorBidi"/>
          <w:kern w:val="2"/>
          <w:sz w:val="21"/>
        </w:rPr>
      </w:pPr>
      <w:r>
        <w:fldChar w:fldCharType="begin"/>
      </w:r>
      <w:r>
        <w:instrText xml:space="preserve"> HYPERLINK \l "_Toc33432920" </w:instrText>
      </w:r>
      <w:r>
        <w:fldChar w:fldCharType="separate"/>
      </w:r>
      <w:r>
        <w:rPr>
          <w:rStyle w:val="18"/>
          <w:rFonts w:ascii="宋体" w:hAnsi="宋体"/>
          <w:color w:val="auto"/>
        </w:rPr>
        <w:t xml:space="preserve">7  </w:t>
      </w:r>
      <w:r>
        <w:rPr>
          <w:rStyle w:val="18"/>
          <w:rFonts w:hint="eastAsia" w:ascii="宋体" w:hAnsi="宋体"/>
          <w:color w:val="auto"/>
        </w:rPr>
        <w:t>电梯</w:t>
      </w:r>
      <w:r>
        <w:tab/>
      </w:r>
      <w:r>
        <w:fldChar w:fldCharType="begin"/>
      </w:r>
      <w:r>
        <w:instrText xml:space="preserve"> PAGEREF _Toc33432920 \h </w:instrText>
      </w:r>
      <w:r>
        <w:fldChar w:fldCharType="separate"/>
      </w:r>
      <w:r>
        <w:t>10</w:t>
      </w:r>
      <w:r>
        <w:fldChar w:fldCharType="end"/>
      </w:r>
      <w:r>
        <w:fldChar w:fldCharType="end"/>
      </w:r>
    </w:p>
    <w:p>
      <w:pPr>
        <w:pStyle w:val="14"/>
        <w:rPr>
          <w:rFonts w:asciiTheme="minorHAnsi" w:hAnsiTheme="minorHAnsi" w:eastAsiaTheme="minorEastAsia" w:cstheme="minorBidi"/>
          <w:kern w:val="2"/>
          <w:sz w:val="21"/>
        </w:rPr>
      </w:pPr>
      <w:r>
        <w:fldChar w:fldCharType="begin"/>
      </w:r>
      <w:r>
        <w:instrText xml:space="preserve"> HYPERLINK \l "_Toc33432921" </w:instrText>
      </w:r>
      <w:r>
        <w:fldChar w:fldCharType="separate"/>
      </w:r>
      <w:r>
        <w:rPr>
          <w:rStyle w:val="18"/>
          <w:rFonts w:ascii="宋体" w:hAnsi="宋体"/>
          <w:color w:val="auto"/>
        </w:rPr>
        <w:t xml:space="preserve">8  </w:t>
      </w:r>
      <w:r>
        <w:rPr>
          <w:rStyle w:val="18"/>
          <w:rFonts w:hint="eastAsia" w:ascii="宋体" w:hAnsi="宋体"/>
          <w:color w:val="auto"/>
        </w:rPr>
        <w:t>传统文化街区保护</w:t>
      </w:r>
      <w:r>
        <w:tab/>
      </w:r>
      <w:r>
        <w:fldChar w:fldCharType="begin"/>
      </w:r>
      <w:r>
        <w:instrText xml:space="preserve"> PAGEREF _Toc33432921 \h </w:instrText>
      </w:r>
      <w:r>
        <w:fldChar w:fldCharType="separate"/>
      </w:r>
      <w:r>
        <w:t>10</w:t>
      </w:r>
      <w:r>
        <w:fldChar w:fldCharType="end"/>
      </w:r>
      <w:r>
        <w:fldChar w:fldCharType="end"/>
      </w:r>
    </w:p>
    <w:p>
      <w:pPr>
        <w:pStyle w:val="14"/>
        <w:rPr>
          <w:rFonts w:asciiTheme="minorHAnsi" w:hAnsiTheme="minorHAnsi" w:eastAsiaTheme="minorEastAsia" w:cstheme="minorBidi"/>
          <w:kern w:val="2"/>
          <w:sz w:val="21"/>
        </w:rPr>
      </w:pPr>
      <w:r>
        <w:fldChar w:fldCharType="begin"/>
      </w:r>
      <w:r>
        <w:instrText xml:space="preserve"> HYPERLINK \l "_Toc33432922" </w:instrText>
      </w:r>
      <w:r>
        <w:fldChar w:fldCharType="separate"/>
      </w:r>
      <w:r>
        <w:rPr>
          <w:rStyle w:val="18"/>
          <w:rFonts w:ascii="宋体" w:hAnsi="宋体"/>
          <w:color w:val="auto"/>
        </w:rPr>
        <w:t xml:space="preserve">9  </w:t>
      </w:r>
      <w:r>
        <w:rPr>
          <w:rStyle w:val="18"/>
          <w:rFonts w:hint="eastAsia" w:ascii="宋体" w:hAnsi="宋体"/>
          <w:color w:val="auto"/>
        </w:rPr>
        <w:t>无障碍及适老化改造</w:t>
      </w:r>
      <w:r>
        <w:tab/>
      </w:r>
      <w:r>
        <w:fldChar w:fldCharType="begin"/>
      </w:r>
      <w:r>
        <w:instrText xml:space="preserve"> PAGEREF _Toc33432922 \h </w:instrText>
      </w:r>
      <w:r>
        <w:fldChar w:fldCharType="separate"/>
      </w:r>
      <w:r>
        <w:t>11</w:t>
      </w:r>
      <w:r>
        <w:fldChar w:fldCharType="end"/>
      </w:r>
      <w:r>
        <w:fldChar w:fldCharType="end"/>
      </w:r>
    </w:p>
    <w:p>
      <w:pPr>
        <w:pStyle w:val="14"/>
        <w:rPr>
          <w:rFonts w:asciiTheme="minorHAnsi" w:hAnsiTheme="minorHAnsi" w:eastAsiaTheme="minorEastAsia" w:cstheme="minorBidi"/>
          <w:kern w:val="2"/>
          <w:sz w:val="21"/>
        </w:rPr>
      </w:pPr>
      <w:r>
        <w:fldChar w:fldCharType="begin"/>
      </w:r>
      <w:r>
        <w:instrText xml:space="preserve"> HYPERLINK \l "_Toc33432923" </w:instrText>
      </w:r>
      <w:r>
        <w:fldChar w:fldCharType="separate"/>
      </w:r>
      <w:r>
        <w:rPr>
          <w:rStyle w:val="18"/>
          <w:rFonts w:ascii="宋体" w:hAnsi="宋体"/>
          <w:color w:val="auto"/>
        </w:rPr>
        <w:t xml:space="preserve">10  </w:t>
      </w:r>
      <w:r>
        <w:rPr>
          <w:rStyle w:val="18"/>
          <w:rFonts w:hint="eastAsia" w:ascii="宋体" w:hAnsi="宋体"/>
          <w:color w:val="auto"/>
        </w:rPr>
        <w:t>改造实施和验收</w:t>
      </w:r>
      <w:r>
        <w:tab/>
      </w:r>
      <w:r>
        <w:fldChar w:fldCharType="begin"/>
      </w:r>
      <w:r>
        <w:instrText xml:space="preserve"> PAGEREF _Toc33432923 \h </w:instrText>
      </w:r>
      <w:r>
        <w:fldChar w:fldCharType="separate"/>
      </w:r>
      <w:r>
        <w:t>11</w:t>
      </w:r>
      <w:r>
        <w:fldChar w:fldCharType="end"/>
      </w:r>
      <w:r>
        <w:fldChar w:fldCharType="end"/>
      </w:r>
    </w:p>
    <w:p>
      <w:pPr>
        <w:pStyle w:val="8"/>
        <w:tabs>
          <w:tab w:val="right" w:leader="dot" w:pos="9514"/>
        </w:tabs>
        <w:rPr>
          <w:rFonts w:asciiTheme="minorHAnsi" w:hAnsiTheme="minorHAnsi" w:eastAsiaTheme="minorEastAsia" w:cstheme="minorBidi"/>
          <w:kern w:val="2"/>
          <w:sz w:val="21"/>
        </w:rPr>
      </w:pPr>
      <w:r>
        <w:fldChar w:fldCharType="begin"/>
      </w:r>
      <w:r>
        <w:instrText xml:space="preserve"> HYPERLINK \l "_Toc33432924" </w:instrText>
      </w:r>
      <w:r>
        <w:fldChar w:fldCharType="separate"/>
      </w:r>
      <w:r>
        <w:rPr>
          <w:rStyle w:val="18"/>
          <w:rFonts w:ascii="宋体" w:hAnsi="宋体"/>
          <w:color w:val="auto"/>
        </w:rPr>
        <w:t xml:space="preserve">10.1  </w:t>
      </w:r>
      <w:r>
        <w:rPr>
          <w:rStyle w:val="18"/>
          <w:rFonts w:hint="eastAsia" w:ascii="宋体" w:hAnsi="宋体"/>
          <w:color w:val="auto"/>
        </w:rPr>
        <w:t>技术管理与材料设备</w:t>
      </w:r>
      <w:r>
        <w:tab/>
      </w:r>
      <w:r>
        <w:fldChar w:fldCharType="begin"/>
      </w:r>
      <w:r>
        <w:instrText xml:space="preserve"> PAGEREF _Toc33432924 \h </w:instrText>
      </w:r>
      <w:r>
        <w:fldChar w:fldCharType="separate"/>
      </w:r>
      <w:r>
        <w:t>11</w:t>
      </w:r>
      <w:r>
        <w:fldChar w:fldCharType="end"/>
      </w:r>
      <w:r>
        <w:fldChar w:fldCharType="end"/>
      </w:r>
    </w:p>
    <w:p>
      <w:pPr>
        <w:pStyle w:val="8"/>
        <w:tabs>
          <w:tab w:val="right" w:leader="dot" w:pos="9514"/>
        </w:tabs>
        <w:rPr>
          <w:rFonts w:asciiTheme="minorHAnsi" w:hAnsiTheme="minorHAnsi" w:eastAsiaTheme="minorEastAsia" w:cstheme="minorBidi"/>
          <w:kern w:val="2"/>
          <w:sz w:val="21"/>
        </w:rPr>
      </w:pPr>
      <w:r>
        <w:fldChar w:fldCharType="begin"/>
      </w:r>
      <w:r>
        <w:instrText xml:space="preserve"> HYPERLINK \l "_Toc33432925" </w:instrText>
      </w:r>
      <w:r>
        <w:fldChar w:fldCharType="separate"/>
      </w:r>
      <w:r>
        <w:rPr>
          <w:rStyle w:val="18"/>
          <w:rFonts w:ascii="宋体" w:hAnsi="宋体"/>
          <w:color w:val="auto"/>
        </w:rPr>
        <w:t xml:space="preserve">10.2  </w:t>
      </w:r>
      <w:r>
        <w:rPr>
          <w:rStyle w:val="18"/>
          <w:rFonts w:hint="eastAsia" w:ascii="宋体" w:hAnsi="宋体"/>
          <w:color w:val="auto"/>
        </w:rPr>
        <w:t>施工过程质量控制</w:t>
      </w:r>
      <w:r>
        <w:tab/>
      </w:r>
      <w:r>
        <w:fldChar w:fldCharType="begin"/>
      </w:r>
      <w:r>
        <w:instrText xml:space="preserve"> PAGEREF _Toc33432925 \h </w:instrText>
      </w:r>
      <w:r>
        <w:fldChar w:fldCharType="separate"/>
      </w:r>
      <w:r>
        <w:t>11</w:t>
      </w:r>
      <w:r>
        <w:fldChar w:fldCharType="end"/>
      </w:r>
      <w:r>
        <w:fldChar w:fldCharType="end"/>
      </w:r>
    </w:p>
    <w:p>
      <w:pPr>
        <w:pStyle w:val="8"/>
        <w:tabs>
          <w:tab w:val="right" w:leader="dot" w:pos="9514"/>
        </w:tabs>
        <w:rPr>
          <w:rFonts w:asciiTheme="minorHAnsi" w:hAnsiTheme="minorHAnsi" w:eastAsiaTheme="minorEastAsia" w:cstheme="minorBidi"/>
          <w:kern w:val="2"/>
          <w:sz w:val="21"/>
        </w:rPr>
      </w:pPr>
      <w:r>
        <w:fldChar w:fldCharType="begin"/>
      </w:r>
      <w:r>
        <w:instrText xml:space="preserve"> HYPERLINK \l "_Toc33432926" </w:instrText>
      </w:r>
      <w:r>
        <w:fldChar w:fldCharType="separate"/>
      </w:r>
      <w:r>
        <w:rPr>
          <w:rStyle w:val="18"/>
          <w:rFonts w:ascii="宋体" w:hAnsi="宋体"/>
          <w:color w:val="auto"/>
        </w:rPr>
        <w:t xml:space="preserve">10.3  </w:t>
      </w:r>
      <w:r>
        <w:rPr>
          <w:rStyle w:val="18"/>
          <w:rFonts w:hint="eastAsia" w:ascii="宋体" w:hAnsi="宋体"/>
          <w:color w:val="auto"/>
        </w:rPr>
        <w:t>改造项目监理</w:t>
      </w:r>
      <w:r>
        <w:tab/>
      </w:r>
      <w:r>
        <w:fldChar w:fldCharType="begin"/>
      </w:r>
      <w:r>
        <w:instrText xml:space="preserve"> PAGEREF _Toc33432926 \h </w:instrText>
      </w:r>
      <w:r>
        <w:fldChar w:fldCharType="separate"/>
      </w:r>
      <w:r>
        <w:t>12</w:t>
      </w:r>
      <w:r>
        <w:fldChar w:fldCharType="end"/>
      </w:r>
      <w:r>
        <w:fldChar w:fldCharType="end"/>
      </w:r>
    </w:p>
    <w:p>
      <w:pPr>
        <w:pStyle w:val="8"/>
        <w:tabs>
          <w:tab w:val="right" w:leader="dot" w:pos="9514"/>
        </w:tabs>
        <w:rPr>
          <w:rFonts w:asciiTheme="minorHAnsi" w:hAnsiTheme="minorHAnsi" w:eastAsiaTheme="minorEastAsia" w:cstheme="minorBidi"/>
          <w:kern w:val="2"/>
          <w:sz w:val="21"/>
        </w:rPr>
      </w:pPr>
      <w:r>
        <w:fldChar w:fldCharType="begin"/>
      </w:r>
      <w:r>
        <w:instrText xml:space="preserve"> HYPERLINK \l "_Toc33432927" </w:instrText>
      </w:r>
      <w:r>
        <w:fldChar w:fldCharType="separate"/>
      </w:r>
      <w:r>
        <w:rPr>
          <w:rStyle w:val="18"/>
          <w:rFonts w:ascii="宋体" w:hAnsi="宋体"/>
          <w:color w:val="auto"/>
        </w:rPr>
        <w:t xml:space="preserve">10.4  </w:t>
      </w:r>
      <w:r>
        <w:rPr>
          <w:rStyle w:val="18"/>
          <w:rFonts w:hint="eastAsia" w:ascii="宋体" w:hAnsi="宋体"/>
          <w:color w:val="auto"/>
        </w:rPr>
        <w:t>改造项目验收</w:t>
      </w:r>
      <w:r>
        <w:tab/>
      </w:r>
      <w:r>
        <w:fldChar w:fldCharType="begin"/>
      </w:r>
      <w:r>
        <w:instrText xml:space="preserve"> PAGEREF _Toc33432927 \h </w:instrText>
      </w:r>
      <w:r>
        <w:fldChar w:fldCharType="separate"/>
      </w:r>
      <w:r>
        <w:t>13</w:t>
      </w:r>
      <w:r>
        <w:fldChar w:fldCharType="end"/>
      </w:r>
      <w:r>
        <w:fldChar w:fldCharType="end"/>
      </w:r>
    </w:p>
    <w:p>
      <w:pPr>
        <w:pStyle w:val="14"/>
        <w:rPr>
          <w:rFonts w:asciiTheme="minorHAnsi" w:hAnsiTheme="minorHAnsi" w:eastAsiaTheme="minorEastAsia" w:cstheme="minorBidi"/>
          <w:kern w:val="2"/>
          <w:sz w:val="21"/>
        </w:rPr>
      </w:pPr>
      <w:r>
        <w:fldChar w:fldCharType="begin"/>
      </w:r>
      <w:r>
        <w:instrText xml:space="preserve"> HYPERLINK \l "_Toc33432928" </w:instrText>
      </w:r>
      <w:r>
        <w:fldChar w:fldCharType="separate"/>
      </w:r>
      <w:r>
        <w:rPr>
          <w:rStyle w:val="18"/>
          <w:rFonts w:ascii="宋体" w:hAnsi="宋体"/>
          <w:color w:val="auto"/>
        </w:rPr>
        <w:t xml:space="preserve">11  </w:t>
      </w:r>
      <w:r>
        <w:rPr>
          <w:rStyle w:val="18"/>
          <w:rFonts w:hint="eastAsia" w:ascii="宋体" w:hAnsi="宋体"/>
          <w:color w:val="auto"/>
        </w:rPr>
        <w:t>后期管理与维护</w:t>
      </w:r>
      <w:r>
        <w:tab/>
      </w:r>
      <w:r>
        <w:fldChar w:fldCharType="begin"/>
      </w:r>
      <w:r>
        <w:instrText xml:space="preserve"> PAGEREF _Toc33432928 \h </w:instrText>
      </w:r>
      <w:r>
        <w:fldChar w:fldCharType="separate"/>
      </w:r>
      <w:r>
        <w:t>13</w:t>
      </w:r>
      <w:r>
        <w:fldChar w:fldCharType="end"/>
      </w:r>
      <w:r>
        <w:fldChar w:fldCharType="end"/>
      </w:r>
    </w:p>
    <w:p>
      <w:pPr>
        <w:pStyle w:val="14"/>
        <w:rPr>
          <w:rFonts w:asciiTheme="minorHAnsi" w:hAnsiTheme="minorHAnsi" w:eastAsiaTheme="minorEastAsia" w:cstheme="minorBidi"/>
          <w:kern w:val="2"/>
          <w:sz w:val="21"/>
        </w:rPr>
      </w:pPr>
      <w:r>
        <w:fldChar w:fldCharType="begin"/>
      </w:r>
      <w:r>
        <w:instrText xml:space="preserve"> HYPERLINK \l "_Toc33432929" </w:instrText>
      </w:r>
      <w:r>
        <w:fldChar w:fldCharType="separate"/>
      </w:r>
      <w:r>
        <w:rPr>
          <w:rStyle w:val="18"/>
          <w:rFonts w:ascii="宋体" w:hAnsi="宋体"/>
          <w:color w:val="auto"/>
        </w:rPr>
        <w:t xml:space="preserve">12  </w:t>
      </w:r>
      <w:r>
        <w:rPr>
          <w:rStyle w:val="18"/>
          <w:rFonts w:hint="eastAsia" w:ascii="宋体" w:hAnsi="宋体" w:cs="宋体"/>
          <w:color w:val="auto"/>
        </w:rPr>
        <w:t>引用标准规范</w:t>
      </w:r>
      <w:r>
        <w:tab/>
      </w:r>
      <w:r>
        <w:fldChar w:fldCharType="begin"/>
      </w:r>
      <w:r>
        <w:instrText xml:space="preserve"> PAGEREF _Toc33432929 \h </w:instrText>
      </w:r>
      <w:r>
        <w:fldChar w:fldCharType="separate"/>
      </w:r>
      <w:r>
        <w:t>14</w:t>
      </w:r>
      <w:r>
        <w:fldChar w:fldCharType="end"/>
      </w:r>
      <w:r>
        <w:fldChar w:fldCharType="end"/>
      </w:r>
    </w:p>
    <w:p>
      <w:pPr>
        <w:rPr>
          <w:b/>
        </w:rPr>
      </w:pPr>
      <w:r>
        <w:fldChar w:fldCharType="end"/>
      </w:r>
      <w:r>
        <w:rPr>
          <w:rFonts w:ascii="宋体" w:cs="宋体"/>
          <w:b/>
          <w:kern w:val="0"/>
          <w:sz w:val="44"/>
          <w:szCs w:val="44"/>
        </w:rPr>
        <w:br w:type="page"/>
      </w:r>
    </w:p>
    <w:p>
      <w:pPr>
        <w:pStyle w:val="3"/>
        <w:spacing w:line="360" w:lineRule="auto"/>
        <w:jc w:val="center"/>
        <w:rPr>
          <w:rFonts w:ascii="宋体"/>
          <w:kern w:val="0"/>
          <w:sz w:val="24"/>
          <w:szCs w:val="24"/>
        </w:rPr>
      </w:pPr>
      <w:bookmarkStart w:id="0" w:name="_Toc33432894"/>
      <w:bookmarkStart w:id="1" w:name="_Toc16252959"/>
      <w:bookmarkStart w:id="2" w:name="_Toc15462199"/>
      <w:r>
        <w:rPr>
          <w:rFonts w:ascii="宋体" w:hAnsi="宋体"/>
          <w:kern w:val="0"/>
          <w:sz w:val="24"/>
          <w:szCs w:val="24"/>
        </w:rPr>
        <w:t xml:space="preserve">1  </w:t>
      </w:r>
      <w:r>
        <w:rPr>
          <w:rFonts w:hint="eastAsia" w:ascii="宋体" w:hAnsi="宋体"/>
          <w:kern w:val="0"/>
          <w:sz w:val="24"/>
          <w:szCs w:val="24"/>
        </w:rPr>
        <w:t>总则</w:t>
      </w:r>
      <w:bookmarkEnd w:id="0"/>
      <w:bookmarkEnd w:id="1"/>
      <w:bookmarkEnd w:id="2"/>
    </w:p>
    <w:p>
      <w:pPr>
        <w:widowControl/>
        <w:spacing w:line="360" w:lineRule="auto"/>
        <w:ind w:firstLine="480" w:firstLineChars="200"/>
        <w:jc w:val="left"/>
        <w:rPr>
          <w:rFonts w:ascii="宋体" w:cs="宋体"/>
          <w:kern w:val="0"/>
          <w:sz w:val="24"/>
          <w:szCs w:val="24"/>
        </w:rPr>
      </w:pPr>
      <w:r>
        <w:rPr>
          <w:rFonts w:ascii="宋体" w:hAnsi="宋体" w:cs="宋体"/>
          <w:kern w:val="0"/>
          <w:sz w:val="24"/>
          <w:szCs w:val="24"/>
        </w:rPr>
        <w:t xml:space="preserve">1.0.1  </w:t>
      </w:r>
      <w:r>
        <w:rPr>
          <w:rFonts w:hint="eastAsia" w:ascii="宋体" w:hAnsi="宋体" w:cs="宋体"/>
          <w:kern w:val="0"/>
          <w:sz w:val="24"/>
          <w:szCs w:val="24"/>
        </w:rPr>
        <w:t>本导则适用于辽宁省城镇范围内老旧小区改造规划、建设与验收。</w:t>
      </w:r>
    </w:p>
    <w:p>
      <w:pPr>
        <w:widowControl/>
        <w:spacing w:line="360" w:lineRule="auto"/>
        <w:ind w:firstLine="480" w:firstLineChars="200"/>
        <w:jc w:val="left"/>
      </w:pPr>
      <w:r>
        <w:rPr>
          <w:rFonts w:ascii="宋体" w:hAnsi="宋体" w:cs="宋体"/>
          <w:kern w:val="0"/>
          <w:sz w:val="24"/>
          <w:szCs w:val="24"/>
        </w:rPr>
        <w:t xml:space="preserve">1.0.2  </w:t>
      </w:r>
      <w:r>
        <w:rPr>
          <w:rFonts w:hint="eastAsia" w:ascii="宋体" w:hAnsi="宋体" w:cs="宋体"/>
          <w:kern w:val="0"/>
          <w:sz w:val="24"/>
          <w:szCs w:val="24"/>
        </w:rPr>
        <w:t>本导则老旧小区是指环境条件差、配套设施不全或破损严重、无障碍设施缺失、管理服务机制不健全，且不宜整体拆除重建的居住小区。</w:t>
      </w:r>
    </w:p>
    <w:p>
      <w:pPr>
        <w:widowControl/>
        <w:spacing w:line="360" w:lineRule="auto"/>
        <w:ind w:firstLine="480" w:firstLineChars="200"/>
        <w:jc w:val="left"/>
        <w:rPr>
          <w:rFonts w:ascii="宋体" w:cs="宋体"/>
          <w:kern w:val="0"/>
          <w:sz w:val="24"/>
          <w:szCs w:val="24"/>
        </w:rPr>
      </w:pPr>
      <w:r>
        <w:rPr>
          <w:rFonts w:ascii="宋体" w:hAnsi="宋体" w:cs="宋体"/>
          <w:kern w:val="0"/>
          <w:sz w:val="24"/>
          <w:szCs w:val="24"/>
        </w:rPr>
        <w:t xml:space="preserve">1.0.3  </w:t>
      </w:r>
      <w:r>
        <w:rPr>
          <w:rFonts w:hint="eastAsia" w:ascii="宋体" w:hAnsi="宋体" w:cs="宋体"/>
          <w:kern w:val="0"/>
          <w:sz w:val="24"/>
          <w:szCs w:val="24"/>
        </w:rPr>
        <w:t>老旧小区改造应贯彻消除安全隐患，完善基本功能及公共配套设施，提升小区品质的指导思想，按照“业主主体、社区主导、政府引领、各方支持”的方式统筹推进。应由地方政府部门引导和统筹协调，动员群众广泛参与，保证改造工作顺利推进，确保改造取得预期效果。</w:t>
      </w:r>
    </w:p>
    <w:p>
      <w:pPr>
        <w:spacing w:line="360" w:lineRule="auto"/>
        <w:ind w:firstLine="480" w:firstLineChars="200"/>
        <w:rPr>
          <w:rStyle w:val="18"/>
          <w:rFonts w:ascii="宋体"/>
          <w:color w:val="auto"/>
          <w:sz w:val="24"/>
          <w:szCs w:val="24"/>
          <w:u w:val="none"/>
        </w:rPr>
      </w:pPr>
      <w:r>
        <w:rPr>
          <w:rFonts w:ascii="宋体" w:hAnsi="宋体" w:cs="宋体"/>
          <w:kern w:val="0"/>
          <w:sz w:val="24"/>
          <w:szCs w:val="24"/>
        </w:rPr>
        <w:t xml:space="preserve">1.0.4  </w:t>
      </w:r>
      <w:r>
        <w:rPr>
          <w:rStyle w:val="18"/>
          <w:rFonts w:hint="eastAsia" w:ascii="宋体" w:hAnsi="宋体"/>
          <w:color w:val="auto"/>
          <w:sz w:val="24"/>
          <w:szCs w:val="24"/>
          <w:u w:val="none"/>
        </w:rPr>
        <w:t>老旧小区改造应遵循宜居、协调、绿色、共享、提升、延续发展的理念，营造安全、卫生、方便、舒适、美丽、和谐以及多样化的居住生活环境。</w:t>
      </w:r>
    </w:p>
    <w:p>
      <w:pPr>
        <w:widowControl/>
        <w:spacing w:line="360" w:lineRule="auto"/>
        <w:ind w:firstLine="480" w:firstLineChars="200"/>
        <w:jc w:val="left"/>
        <w:rPr>
          <w:rFonts w:ascii="宋体" w:cs="宋体"/>
          <w:kern w:val="0"/>
          <w:sz w:val="24"/>
          <w:szCs w:val="24"/>
        </w:rPr>
      </w:pPr>
      <w:r>
        <w:rPr>
          <w:rFonts w:ascii="宋体" w:hAnsi="宋体" w:cs="宋体"/>
          <w:kern w:val="0"/>
          <w:sz w:val="24"/>
          <w:szCs w:val="24"/>
        </w:rPr>
        <w:t xml:space="preserve">1.0.5  </w:t>
      </w:r>
      <w:r>
        <w:rPr>
          <w:rFonts w:hint="eastAsia" w:ascii="宋体" w:hAnsi="宋体" w:cs="宋体"/>
          <w:kern w:val="0"/>
          <w:sz w:val="24"/>
          <w:szCs w:val="24"/>
        </w:rPr>
        <w:t>老旧小区改造除应符合本导则规定外，尚应符合国家和辽宁省现行有关法律、法规及标准的规定。</w:t>
      </w:r>
    </w:p>
    <w:p>
      <w:pPr>
        <w:pStyle w:val="3"/>
        <w:spacing w:line="360" w:lineRule="auto"/>
        <w:jc w:val="center"/>
        <w:rPr>
          <w:rFonts w:ascii="宋体"/>
          <w:kern w:val="0"/>
          <w:sz w:val="24"/>
          <w:szCs w:val="24"/>
        </w:rPr>
      </w:pPr>
      <w:bookmarkStart w:id="3" w:name="_Toc15462200"/>
      <w:bookmarkStart w:id="4" w:name="_Toc16252960"/>
      <w:bookmarkStart w:id="5" w:name="_Toc33432895"/>
      <w:r>
        <w:rPr>
          <w:rFonts w:ascii="宋体" w:hAnsi="宋体"/>
          <w:kern w:val="0"/>
          <w:sz w:val="24"/>
          <w:szCs w:val="24"/>
        </w:rPr>
        <w:t xml:space="preserve">2  </w:t>
      </w:r>
      <w:r>
        <w:rPr>
          <w:rFonts w:hint="eastAsia" w:ascii="宋体" w:hAnsi="宋体"/>
          <w:kern w:val="0"/>
          <w:sz w:val="24"/>
          <w:szCs w:val="24"/>
        </w:rPr>
        <w:t>基本规定</w:t>
      </w:r>
      <w:bookmarkEnd w:id="3"/>
      <w:bookmarkEnd w:id="4"/>
      <w:bookmarkEnd w:id="5"/>
    </w:p>
    <w:p>
      <w:pPr>
        <w:widowControl/>
        <w:spacing w:line="360" w:lineRule="auto"/>
        <w:ind w:firstLine="480" w:firstLineChars="200"/>
        <w:jc w:val="left"/>
        <w:rPr>
          <w:rFonts w:ascii="宋体" w:cs="宋体"/>
          <w:kern w:val="0"/>
          <w:sz w:val="24"/>
          <w:szCs w:val="24"/>
        </w:rPr>
      </w:pPr>
      <w:r>
        <w:rPr>
          <w:rFonts w:ascii="宋体" w:hAnsi="宋体" w:cs="宋体"/>
          <w:kern w:val="0"/>
          <w:sz w:val="24"/>
          <w:szCs w:val="24"/>
        </w:rPr>
        <w:t xml:space="preserve">2.0.1  </w:t>
      </w:r>
      <w:r>
        <w:rPr>
          <w:rFonts w:hint="eastAsia" w:ascii="宋体" w:hAnsi="宋体" w:cs="宋体"/>
          <w:kern w:val="0"/>
          <w:sz w:val="24"/>
          <w:szCs w:val="24"/>
        </w:rPr>
        <w:t>本导则的主要内容包括：总则、基本规定、房屋综合改造、基础设施改造、公共设施改造、安保消防改造、电梯、传统文化街区保护、无障碍及适老化改造、改造实施和验收、后期管理与维护等。</w:t>
      </w:r>
    </w:p>
    <w:p>
      <w:pPr>
        <w:widowControl/>
        <w:spacing w:line="360" w:lineRule="auto"/>
        <w:ind w:firstLine="480" w:firstLineChars="200"/>
        <w:jc w:val="left"/>
        <w:rPr>
          <w:rFonts w:ascii="宋体" w:cs="宋体"/>
          <w:kern w:val="0"/>
          <w:sz w:val="24"/>
          <w:szCs w:val="24"/>
        </w:rPr>
      </w:pPr>
      <w:r>
        <w:rPr>
          <w:rFonts w:ascii="宋体" w:hAnsi="宋体" w:cs="宋体"/>
          <w:kern w:val="0"/>
          <w:sz w:val="24"/>
          <w:szCs w:val="24"/>
        </w:rPr>
        <w:t xml:space="preserve">2.0.2  </w:t>
      </w:r>
      <w:r>
        <w:rPr>
          <w:rFonts w:hint="eastAsia" w:ascii="宋体" w:hAnsi="宋体" w:cs="宋体"/>
          <w:kern w:val="0"/>
          <w:sz w:val="24"/>
          <w:szCs w:val="24"/>
        </w:rPr>
        <w:t>老旧小区改造前应对小区及建筑物进行综合排查和评估，广泛征询小区管理单位、物业服务公司和居民意见，排查评估和征询意见结果作为确定老旧小区改造范围及内容的依据。</w:t>
      </w:r>
    </w:p>
    <w:p>
      <w:pPr>
        <w:widowControl/>
        <w:spacing w:line="360" w:lineRule="auto"/>
        <w:ind w:firstLine="480" w:firstLineChars="200"/>
        <w:jc w:val="left"/>
        <w:rPr>
          <w:rFonts w:ascii="宋体" w:cs="宋体"/>
          <w:kern w:val="0"/>
          <w:sz w:val="24"/>
          <w:szCs w:val="24"/>
        </w:rPr>
      </w:pPr>
      <w:r>
        <w:rPr>
          <w:rFonts w:ascii="宋体" w:hAnsi="宋体" w:cs="宋体"/>
          <w:kern w:val="0"/>
          <w:sz w:val="24"/>
          <w:szCs w:val="24"/>
        </w:rPr>
        <w:t xml:space="preserve">2.0.3  </w:t>
      </w:r>
      <w:r>
        <w:rPr>
          <w:rFonts w:hint="eastAsia" w:ascii="宋体" w:hAnsi="宋体" w:cs="宋体"/>
          <w:kern w:val="0"/>
          <w:sz w:val="24"/>
          <w:szCs w:val="24"/>
        </w:rPr>
        <w:t>老旧小区改造前应进行现场勘查，制定安全合理、经济可行的改造技术方案，绘制小区改造总图及项目施工图。对影响主体结构、抗震安全和消防安全的改造设计应进行施工图审查。</w:t>
      </w:r>
    </w:p>
    <w:p>
      <w:pPr>
        <w:pStyle w:val="3"/>
        <w:spacing w:line="360" w:lineRule="auto"/>
        <w:jc w:val="center"/>
        <w:rPr>
          <w:rFonts w:ascii="宋体"/>
          <w:kern w:val="0"/>
          <w:sz w:val="24"/>
          <w:szCs w:val="24"/>
        </w:rPr>
      </w:pPr>
      <w:bookmarkStart w:id="6" w:name="_Toc33432896"/>
      <w:bookmarkStart w:id="7" w:name="_Toc16252961"/>
      <w:bookmarkStart w:id="8" w:name="_Toc15462201"/>
      <w:r>
        <w:rPr>
          <w:rFonts w:ascii="宋体" w:hAnsi="宋体"/>
          <w:kern w:val="0"/>
          <w:sz w:val="24"/>
          <w:szCs w:val="24"/>
        </w:rPr>
        <w:t xml:space="preserve">3  </w:t>
      </w:r>
      <w:r>
        <w:rPr>
          <w:rFonts w:hint="eastAsia" w:ascii="宋体" w:hAnsi="宋体"/>
          <w:kern w:val="0"/>
          <w:sz w:val="24"/>
          <w:szCs w:val="24"/>
        </w:rPr>
        <w:t>房屋综合改造</w:t>
      </w:r>
      <w:bookmarkEnd w:id="6"/>
      <w:bookmarkEnd w:id="7"/>
      <w:bookmarkEnd w:id="8"/>
    </w:p>
    <w:p>
      <w:pPr>
        <w:pStyle w:val="4"/>
        <w:spacing w:line="360" w:lineRule="auto"/>
        <w:ind w:firstLine="480" w:firstLineChars="200"/>
        <w:rPr>
          <w:rFonts w:ascii="宋体"/>
          <w:kern w:val="0"/>
          <w:sz w:val="24"/>
          <w:szCs w:val="24"/>
        </w:rPr>
      </w:pPr>
      <w:bookmarkStart w:id="9" w:name="_Toc33432897"/>
      <w:bookmarkStart w:id="10" w:name="_Toc16252962"/>
      <w:bookmarkStart w:id="11" w:name="_Toc15462202"/>
      <w:r>
        <w:rPr>
          <w:rFonts w:ascii="宋体" w:hAnsi="宋体"/>
          <w:kern w:val="0"/>
          <w:sz w:val="24"/>
          <w:szCs w:val="24"/>
        </w:rPr>
        <w:t xml:space="preserve">3.1  </w:t>
      </w:r>
      <w:r>
        <w:rPr>
          <w:rFonts w:hint="eastAsia" w:ascii="宋体" w:hAnsi="宋体"/>
          <w:kern w:val="0"/>
          <w:sz w:val="24"/>
          <w:szCs w:val="24"/>
        </w:rPr>
        <w:t>一般规定</w:t>
      </w:r>
      <w:bookmarkEnd w:id="9"/>
      <w:bookmarkEnd w:id="10"/>
      <w:bookmarkEnd w:id="11"/>
    </w:p>
    <w:p>
      <w:pPr>
        <w:widowControl/>
        <w:spacing w:line="360" w:lineRule="auto"/>
        <w:ind w:firstLine="480" w:firstLineChars="200"/>
        <w:jc w:val="left"/>
        <w:rPr>
          <w:rFonts w:ascii="宋体" w:cs="宋体"/>
          <w:kern w:val="0"/>
          <w:sz w:val="24"/>
          <w:szCs w:val="24"/>
        </w:rPr>
      </w:pPr>
      <w:r>
        <w:rPr>
          <w:rFonts w:ascii="宋体" w:hAnsi="宋体" w:cs="宋体"/>
          <w:kern w:val="0"/>
          <w:sz w:val="24"/>
          <w:szCs w:val="24"/>
        </w:rPr>
        <w:t xml:space="preserve">3.1.1  </w:t>
      </w:r>
      <w:r>
        <w:rPr>
          <w:rFonts w:hint="eastAsia" w:ascii="宋体" w:hAnsi="宋体" w:cs="宋体"/>
          <w:kern w:val="0"/>
          <w:sz w:val="24"/>
          <w:szCs w:val="24"/>
        </w:rPr>
        <w:t>老旧小区房屋综合改造主要包括结构加固、屋面修缮、立面改造、楼道改造、节能改造、管线改造、地下空间改造等相关内容。</w:t>
      </w:r>
    </w:p>
    <w:p>
      <w:pPr>
        <w:widowControl/>
        <w:spacing w:line="360" w:lineRule="auto"/>
        <w:ind w:firstLine="480" w:firstLineChars="200"/>
        <w:jc w:val="left"/>
        <w:rPr>
          <w:rFonts w:ascii="宋体" w:cs="宋体"/>
          <w:kern w:val="0"/>
          <w:sz w:val="24"/>
          <w:szCs w:val="24"/>
        </w:rPr>
      </w:pPr>
      <w:r>
        <w:rPr>
          <w:rFonts w:ascii="宋体" w:hAnsi="宋体" w:cs="宋体"/>
          <w:kern w:val="0"/>
          <w:sz w:val="24"/>
          <w:szCs w:val="24"/>
        </w:rPr>
        <w:t xml:space="preserve">3.1.2  </w:t>
      </w:r>
      <w:r>
        <w:rPr>
          <w:rFonts w:hint="eastAsia" w:ascii="宋体" w:hAnsi="宋体" w:cs="宋体"/>
          <w:kern w:val="0"/>
          <w:sz w:val="24"/>
          <w:szCs w:val="24"/>
        </w:rPr>
        <w:t>房屋改造前应充分结合周边环境和居民要求，合理确定老旧小区内房屋的改造内容和改造重点。</w:t>
      </w:r>
    </w:p>
    <w:p>
      <w:pPr>
        <w:pStyle w:val="4"/>
        <w:spacing w:line="360" w:lineRule="auto"/>
        <w:ind w:firstLine="480" w:firstLineChars="200"/>
        <w:rPr>
          <w:rFonts w:ascii="宋体"/>
          <w:kern w:val="0"/>
          <w:sz w:val="24"/>
          <w:szCs w:val="24"/>
        </w:rPr>
      </w:pPr>
      <w:bookmarkStart w:id="12" w:name="_Toc33432898"/>
      <w:bookmarkStart w:id="13" w:name="_Toc15462203"/>
      <w:bookmarkStart w:id="14" w:name="_Toc16252963"/>
      <w:r>
        <w:rPr>
          <w:rFonts w:ascii="宋体" w:hAnsi="宋体"/>
          <w:kern w:val="0"/>
          <w:sz w:val="24"/>
          <w:szCs w:val="24"/>
        </w:rPr>
        <w:t xml:space="preserve">3.2  </w:t>
      </w:r>
      <w:r>
        <w:rPr>
          <w:rFonts w:hint="eastAsia" w:ascii="宋体" w:hAnsi="宋体"/>
          <w:kern w:val="0"/>
          <w:sz w:val="24"/>
          <w:szCs w:val="24"/>
        </w:rPr>
        <w:t>结构加固</w:t>
      </w:r>
      <w:bookmarkEnd w:id="12"/>
      <w:bookmarkEnd w:id="13"/>
      <w:bookmarkEnd w:id="14"/>
    </w:p>
    <w:p>
      <w:pPr>
        <w:widowControl/>
        <w:spacing w:line="360" w:lineRule="auto"/>
        <w:ind w:firstLine="480" w:firstLineChars="200"/>
        <w:jc w:val="left"/>
        <w:rPr>
          <w:rFonts w:ascii="宋体" w:cs="宋体"/>
          <w:kern w:val="0"/>
          <w:sz w:val="24"/>
          <w:szCs w:val="24"/>
        </w:rPr>
      </w:pPr>
      <w:r>
        <w:rPr>
          <w:rFonts w:ascii="宋体" w:hAnsi="宋体" w:cs="宋体"/>
          <w:kern w:val="0"/>
          <w:sz w:val="24"/>
          <w:szCs w:val="24"/>
        </w:rPr>
        <w:t xml:space="preserve">3.2.1  </w:t>
      </w:r>
      <w:r>
        <w:rPr>
          <w:rFonts w:hint="eastAsia" w:ascii="宋体" w:hAnsi="宋体" w:cs="宋体"/>
          <w:kern w:val="0"/>
          <w:sz w:val="24"/>
          <w:szCs w:val="24"/>
        </w:rPr>
        <w:t>根据《民用建筑可靠性鉴定标准》</w:t>
      </w:r>
      <w:r>
        <w:rPr>
          <w:rFonts w:ascii="宋体" w:hAnsi="宋体" w:cs="宋体"/>
          <w:kern w:val="0"/>
          <w:sz w:val="24"/>
          <w:szCs w:val="24"/>
        </w:rPr>
        <w:t>GB50292</w:t>
      </w:r>
      <w:r>
        <w:rPr>
          <w:rFonts w:hint="eastAsia" w:ascii="宋体" w:hAnsi="宋体" w:cs="宋体"/>
          <w:kern w:val="0"/>
          <w:sz w:val="24"/>
          <w:szCs w:val="24"/>
        </w:rPr>
        <w:t>和《建筑抗震鉴定标准》</w:t>
      </w:r>
      <w:r>
        <w:rPr>
          <w:rFonts w:ascii="宋体" w:hAnsi="宋体" w:cs="宋体"/>
          <w:kern w:val="0"/>
          <w:sz w:val="24"/>
          <w:szCs w:val="24"/>
        </w:rPr>
        <w:t>GB50023</w:t>
      </w:r>
      <w:r>
        <w:rPr>
          <w:rFonts w:hint="eastAsia" w:ascii="宋体" w:hAnsi="宋体" w:cs="宋体"/>
          <w:kern w:val="0"/>
          <w:sz w:val="24"/>
          <w:szCs w:val="24"/>
        </w:rPr>
        <w:t>，当建筑物存在以下情形时，应由专业检测机构对建筑物进行检测鉴定。</w:t>
      </w:r>
    </w:p>
    <w:p>
      <w:pPr>
        <w:widowControl/>
        <w:spacing w:line="360" w:lineRule="auto"/>
        <w:ind w:firstLine="480" w:firstLineChars="200"/>
        <w:jc w:val="left"/>
        <w:rPr>
          <w:rFonts w:ascii="宋体" w:cs="宋体"/>
          <w:kern w:val="0"/>
          <w:sz w:val="24"/>
          <w:szCs w:val="24"/>
        </w:rPr>
      </w:pPr>
      <w:r>
        <w:rPr>
          <w:rFonts w:hint="eastAsia" w:ascii="宋体" w:hAnsi="宋体" w:cs="宋体"/>
          <w:kern w:val="0"/>
          <w:sz w:val="24"/>
          <w:szCs w:val="24"/>
        </w:rPr>
        <w:t>建筑物存在大修、改造或改扩建；</w:t>
      </w:r>
    </w:p>
    <w:p>
      <w:pPr>
        <w:widowControl/>
        <w:spacing w:line="360" w:lineRule="auto"/>
        <w:ind w:firstLine="480" w:firstLineChars="200"/>
        <w:jc w:val="left"/>
        <w:rPr>
          <w:rFonts w:ascii="宋体" w:cs="宋体"/>
          <w:kern w:val="0"/>
          <w:sz w:val="24"/>
          <w:szCs w:val="24"/>
        </w:rPr>
      </w:pPr>
      <w:r>
        <w:rPr>
          <w:rFonts w:hint="eastAsia" w:ascii="宋体" w:hAnsi="宋体" w:cs="宋体"/>
          <w:kern w:val="0"/>
          <w:sz w:val="24"/>
          <w:szCs w:val="24"/>
        </w:rPr>
        <w:t>建筑物改变用途和使用环境；</w:t>
      </w:r>
    </w:p>
    <w:p>
      <w:pPr>
        <w:widowControl/>
        <w:spacing w:line="360" w:lineRule="auto"/>
        <w:ind w:firstLine="480" w:firstLineChars="200"/>
        <w:jc w:val="left"/>
        <w:rPr>
          <w:rFonts w:ascii="宋体" w:cs="宋体"/>
          <w:kern w:val="0"/>
          <w:sz w:val="24"/>
          <w:szCs w:val="24"/>
        </w:rPr>
      </w:pPr>
      <w:r>
        <w:rPr>
          <w:rFonts w:hint="eastAsia" w:ascii="宋体" w:hAnsi="宋体" w:cs="宋体"/>
          <w:kern w:val="0"/>
          <w:sz w:val="24"/>
          <w:szCs w:val="24"/>
        </w:rPr>
        <w:t>建筑物接近或达到设计使用年限；</w:t>
      </w:r>
    </w:p>
    <w:p>
      <w:pPr>
        <w:widowControl/>
        <w:spacing w:line="360" w:lineRule="auto"/>
        <w:ind w:firstLine="480" w:firstLineChars="200"/>
        <w:jc w:val="left"/>
        <w:rPr>
          <w:rFonts w:ascii="宋体" w:cs="宋体"/>
          <w:kern w:val="0"/>
          <w:sz w:val="24"/>
          <w:szCs w:val="24"/>
        </w:rPr>
      </w:pPr>
      <w:r>
        <w:rPr>
          <w:rFonts w:hint="eastAsia" w:ascii="宋体" w:hAnsi="宋体" w:cs="宋体"/>
          <w:kern w:val="0"/>
          <w:sz w:val="24"/>
          <w:szCs w:val="24"/>
        </w:rPr>
        <w:t>建筑物遭受灾害或事故；</w:t>
      </w:r>
    </w:p>
    <w:p>
      <w:pPr>
        <w:widowControl/>
        <w:spacing w:line="360" w:lineRule="auto"/>
        <w:ind w:firstLine="480" w:firstLineChars="200"/>
        <w:jc w:val="left"/>
        <w:rPr>
          <w:rFonts w:ascii="宋体" w:cs="宋体"/>
          <w:kern w:val="0"/>
          <w:sz w:val="24"/>
          <w:szCs w:val="24"/>
        </w:rPr>
      </w:pPr>
      <w:r>
        <w:rPr>
          <w:rFonts w:hint="eastAsia" w:ascii="宋体" w:hAnsi="宋体" w:cs="宋体"/>
          <w:kern w:val="0"/>
          <w:sz w:val="24"/>
          <w:szCs w:val="24"/>
        </w:rPr>
        <w:t>建筑物存在较严重的质量缺陷或出现较严重的锈蚀、损伤、变形、裂缝时；</w:t>
      </w:r>
    </w:p>
    <w:p>
      <w:pPr>
        <w:widowControl/>
        <w:spacing w:line="360" w:lineRule="auto"/>
        <w:ind w:firstLine="480" w:firstLineChars="200"/>
        <w:jc w:val="left"/>
        <w:rPr>
          <w:rFonts w:ascii="宋体" w:cs="宋体"/>
          <w:kern w:val="0"/>
          <w:sz w:val="24"/>
          <w:szCs w:val="24"/>
        </w:rPr>
      </w:pPr>
      <w:r>
        <w:rPr>
          <w:rFonts w:hint="eastAsia" w:ascii="宋体" w:hAnsi="宋体" w:cs="宋体"/>
          <w:kern w:val="0"/>
          <w:sz w:val="24"/>
          <w:szCs w:val="24"/>
        </w:rPr>
        <w:t>建筑物原设计未考虑抗震设防或抗震设防要求提高时；</w:t>
      </w:r>
    </w:p>
    <w:p>
      <w:pPr>
        <w:widowControl/>
        <w:spacing w:line="360" w:lineRule="auto"/>
        <w:ind w:firstLine="480" w:firstLineChars="200"/>
        <w:jc w:val="left"/>
        <w:rPr>
          <w:rFonts w:ascii="宋体" w:cs="宋体"/>
          <w:kern w:val="0"/>
          <w:sz w:val="24"/>
          <w:szCs w:val="24"/>
        </w:rPr>
      </w:pPr>
      <w:r>
        <w:rPr>
          <w:rFonts w:hint="eastAsia" w:ascii="宋体" w:hAnsi="宋体" w:cs="宋体"/>
          <w:kern w:val="0"/>
          <w:sz w:val="24"/>
          <w:szCs w:val="24"/>
        </w:rPr>
        <w:t>建筑物存在私拆乱改等对原结构构件造成损伤时。</w:t>
      </w:r>
    </w:p>
    <w:p>
      <w:pPr>
        <w:widowControl/>
        <w:spacing w:line="360" w:lineRule="auto"/>
        <w:ind w:firstLine="480" w:firstLineChars="200"/>
        <w:jc w:val="left"/>
        <w:rPr>
          <w:rFonts w:ascii="宋体" w:cs="宋体"/>
          <w:kern w:val="0"/>
          <w:sz w:val="24"/>
          <w:szCs w:val="24"/>
        </w:rPr>
      </w:pPr>
      <w:r>
        <w:rPr>
          <w:rFonts w:ascii="宋体" w:hAnsi="宋体" w:cs="宋体"/>
          <w:kern w:val="0"/>
          <w:sz w:val="24"/>
          <w:szCs w:val="24"/>
        </w:rPr>
        <w:t xml:space="preserve">3.2.2  </w:t>
      </w:r>
      <w:r>
        <w:rPr>
          <w:rFonts w:hint="eastAsia" w:ascii="宋体" w:hAnsi="宋体" w:cs="宋体"/>
          <w:kern w:val="0"/>
          <w:sz w:val="24"/>
          <w:szCs w:val="24"/>
        </w:rPr>
        <w:t>根据检测鉴定结果，对需要加固的建筑物，由设计单位进行加固设计，经专业审图机构审查合格后，方可使用。</w:t>
      </w:r>
    </w:p>
    <w:p>
      <w:pPr>
        <w:widowControl/>
        <w:spacing w:line="360" w:lineRule="auto"/>
        <w:ind w:firstLine="480" w:firstLineChars="200"/>
        <w:jc w:val="left"/>
        <w:rPr>
          <w:rFonts w:ascii="宋体" w:cs="宋体"/>
          <w:kern w:val="0"/>
          <w:sz w:val="24"/>
          <w:szCs w:val="24"/>
        </w:rPr>
      </w:pPr>
      <w:r>
        <w:rPr>
          <w:rFonts w:ascii="宋体" w:hAnsi="宋体" w:cs="宋体"/>
          <w:kern w:val="0"/>
          <w:sz w:val="24"/>
          <w:szCs w:val="24"/>
        </w:rPr>
        <w:t xml:space="preserve">3.2.2  </w:t>
      </w:r>
      <w:r>
        <w:rPr>
          <w:rFonts w:hint="eastAsia" w:ascii="宋体" w:hAnsi="宋体" w:cs="宋体"/>
          <w:kern w:val="0"/>
          <w:sz w:val="24"/>
          <w:szCs w:val="24"/>
        </w:rPr>
        <w:t>既有建筑的检测鉴定、加固设计和施工，应由具备相关资质的单位和有经验的专业技术人员承担。</w:t>
      </w:r>
    </w:p>
    <w:p>
      <w:pPr>
        <w:pStyle w:val="4"/>
        <w:spacing w:line="360" w:lineRule="auto"/>
        <w:ind w:firstLine="480" w:firstLineChars="200"/>
        <w:rPr>
          <w:rFonts w:ascii="宋体"/>
          <w:kern w:val="0"/>
          <w:sz w:val="24"/>
          <w:szCs w:val="24"/>
        </w:rPr>
      </w:pPr>
      <w:bookmarkStart w:id="15" w:name="_Toc33432899"/>
      <w:bookmarkStart w:id="16" w:name="_Toc16252964"/>
      <w:bookmarkStart w:id="17" w:name="_Toc15462204"/>
      <w:r>
        <w:rPr>
          <w:rFonts w:ascii="宋体" w:hAnsi="宋体"/>
          <w:kern w:val="0"/>
          <w:sz w:val="24"/>
          <w:szCs w:val="24"/>
        </w:rPr>
        <w:t xml:space="preserve">3.3  </w:t>
      </w:r>
      <w:r>
        <w:rPr>
          <w:rFonts w:hint="eastAsia" w:ascii="宋体" w:hAnsi="宋体"/>
          <w:kern w:val="0"/>
          <w:sz w:val="24"/>
          <w:szCs w:val="24"/>
        </w:rPr>
        <w:t>屋面修缮</w:t>
      </w:r>
      <w:bookmarkEnd w:id="15"/>
      <w:bookmarkEnd w:id="16"/>
      <w:bookmarkEnd w:id="17"/>
    </w:p>
    <w:p>
      <w:pPr>
        <w:widowControl/>
        <w:spacing w:line="360" w:lineRule="auto"/>
        <w:ind w:firstLine="480" w:firstLineChars="200"/>
        <w:jc w:val="left"/>
        <w:rPr>
          <w:rFonts w:ascii="宋体" w:cs="宋体"/>
          <w:kern w:val="0"/>
          <w:sz w:val="24"/>
          <w:szCs w:val="24"/>
        </w:rPr>
      </w:pPr>
      <w:r>
        <w:rPr>
          <w:rFonts w:ascii="宋体" w:hAnsi="宋体" w:cs="宋体"/>
          <w:kern w:val="0"/>
          <w:sz w:val="24"/>
          <w:szCs w:val="24"/>
        </w:rPr>
        <w:t xml:space="preserve">3.3.1  </w:t>
      </w:r>
      <w:r>
        <w:rPr>
          <w:rFonts w:hint="eastAsia" w:ascii="宋体" w:hAnsi="宋体" w:cs="宋体"/>
          <w:kern w:val="0"/>
          <w:sz w:val="24"/>
          <w:szCs w:val="24"/>
        </w:rPr>
        <w:t>对存在局部渗漏的建筑物屋面，应查清原因，并对损坏的防水层进行修缮。</w:t>
      </w:r>
    </w:p>
    <w:p>
      <w:pPr>
        <w:spacing w:line="360" w:lineRule="auto"/>
        <w:ind w:firstLine="480" w:firstLineChars="200"/>
        <w:rPr>
          <w:rFonts w:ascii="宋体"/>
          <w:kern w:val="0"/>
          <w:sz w:val="24"/>
          <w:szCs w:val="24"/>
        </w:rPr>
      </w:pPr>
      <w:r>
        <w:rPr>
          <w:rFonts w:ascii="宋体" w:hAnsi="宋体" w:cs="宋体"/>
          <w:kern w:val="0"/>
          <w:sz w:val="24"/>
          <w:szCs w:val="24"/>
        </w:rPr>
        <w:t xml:space="preserve">3.3.2  </w:t>
      </w:r>
      <w:r>
        <w:rPr>
          <w:rFonts w:hint="eastAsia" w:ascii="宋体" w:hAnsi="宋体" w:cs="宋体"/>
          <w:kern w:val="0"/>
          <w:sz w:val="24"/>
          <w:szCs w:val="24"/>
        </w:rPr>
        <w:t>对漏水严重的建筑物屋面，宜结合建筑物屋面节能改造，新做保温隔热层、防水层及保护层。</w:t>
      </w:r>
      <w:r>
        <w:rPr>
          <w:rFonts w:hint="eastAsia" w:ascii="宋体" w:hAnsi="宋体"/>
          <w:kern w:val="0"/>
          <w:sz w:val="24"/>
          <w:szCs w:val="24"/>
        </w:rPr>
        <w:t>屋面防水做法应符合《屋面工程质量验收规范》</w:t>
      </w:r>
      <w:r>
        <w:rPr>
          <w:rFonts w:ascii="宋体" w:hAnsi="宋体" w:cs="宋体"/>
          <w:kern w:val="0"/>
          <w:sz w:val="24"/>
          <w:szCs w:val="24"/>
        </w:rPr>
        <w:t>GB50</w:t>
      </w:r>
      <w:r>
        <w:rPr>
          <w:rFonts w:hint="eastAsia" w:ascii="宋体" w:hAnsi="宋体" w:cs="宋体"/>
          <w:kern w:val="0"/>
          <w:sz w:val="24"/>
          <w:szCs w:val="24"/>
        </w:rPr>
        <w:t>20</w:t>
      </w:r>
      <w:r>
        <w:rPr>
          <w:rFonts w:ascii="宋体" w:hAnsi="宋体" w:cs="宋体"/>
          <w:kern w:val="0"/>
          <w:sz w:val="24"/>
          <w:szCs w:val="24"/>
        </w:rPr>
        <w:t>7</w:t>
      </w:r>
      <w:r>
        <w:rPr>
          <w:rFonts w:hint="eastAsia" w:ascii="宋体" w:hAnsi="宋体"/>
          <w:kern w:val="0"/>
          <w:sz w:val="24"/>
          <w:szCs w:val="24"/>
        </w:rPr>
        <w:t>。</w:t>
      </w:r>
    </w:p>
    <w:p>
      <w:pPr>
        <w:widowControl/>
        <w:spacing w:line="360" w:lineRule="auto"/>
        <w:ind w:firstLine="480" w:firstLineChars="200"/>
        <w:jc w:val="left"/>
        <w:rPr>
          <w:rStyle w:val="18"/>
          <w:rFonts w:ascii="宋体"/>
          <w:color w:val="auto"/>
          <w:sz w:val="24"/>
          <w:szCs w:val="24"/>
          <w:u w:val="none"/>
        </w:rPr>
      </w:pPr>
      <w:r>
        <w:rPr>
          <w:rFonts w:ascii="宋体" w:hAnsi="宋体" w:cs="宋体"/>
          <w:kern w:val="0"/>
          <w:sz w:val="24"/>
          <w:szCs w:val="24"/>
        </w:rPr>
        <w:t xml:space="preserve">3.3.3  </w:t>
      </w:r>
      <w:r>
        <w:rPr>
          <w:rStyle w:val="18"/>
          <w:rFonts w:hint="eastAsia" w:ascii="宋体" w:hAnsi="宋体"/>
          <w:color w:val="auto"/>
          <w:sz w:val="24"/>
          <w:szCs w:val="24"/>
          <w:u w:val="none"/>
        </w:rPr>
        <w:t>根据《建筑物防雷设计规范》</w:t>
      </w:r>
      <w:r>
        <w:rPr>
          <w:rStyle w:val="18"/>
          <w:rFonts w:ascii="宋体" w:hAnsi="宋体"/>
          <w:color w:val="auto"/>
          <w:sz w:val="24"/>
          <w:szCs w:val="24"/>
          <w:u w:val="none"/>
        </w:rPr>
        <w:t>GB50057</w:t>
      </w:r>
      <w:r>
        <w:rPr>
          <w:rStyle w:val="18"/>
          <w:rFonts w:hint="eastAsia" w:ascii="宋体" w:hAnsi="宋体"/>
          <w:color w:val="auto"/>
          <w:sz w:val="24"/>
          <w:szCs w:val="24"/>
          <w:u w:val="none"/>
        </w:rPr>
        <w:t>对屋面防雷装置进行</w:t>
      </w:r>
      <w:r>
        <w:rPr>
          <w:rFonts w:hint="eastAsia" w:ascii="宋体" w:hAnsi="宋体" w:cs="宋体"/>
          <w:kern w:val="0"/>
          <w:sz w:val="24"/>
          <w:szCs w:val="24"/>
        </w:rPr>
        <w:t>修缮。</w:t>
      </w:r>
      <w:r>
        <w:rPr>
          <w:rStyle w:val="18"/>
          <w:rFonts w:hint="eastAsia" w:ascii="宋体" w:hAnsi="宋体"/>
          <w:color w:val="auto"/>
          <w:sz w:val="24"/>
          <w:szCs w:val="24"/>
          <w:u w:val="none"/>
        </w:rPr>
        <w:t>原建筑已经设置屋面防雷装置的，应对破损部位进行修复；原建筑未设置屋面防雷装置的，应根据规范要求进行相应增加。</w:t>
      </w:r>
    </w:p>
    <w:p>
      <w:pPr>
        <w:pStyle w:val="4"/>
        <w:spacing w:line="360" w:lineRule="auto"/>
        <w:ind w:firstLine="480" w:firstLineChars="200"/>
        <w:rPr>
          <w:rFonts w:ascii="宋体"/>
          <w:kern w:val="0"/>
          <w:sz w:val="24"/>
          <w:szCs w:val="24"/>
        </w:rPr>
      </w:pPr>
      <w:bookmarkStart w:id="18" w:name="_Toc16252965"/>
      <w:bookmarkStart w:id="19" w:name="_Toc33432900"/>
      <w:bookmarkStart w:id="20" w:name="_Toc15462205"/>
      <w:r>
        <w:rPr>
          <w:rFonts w:ascii="宋体" w:hAnsi="宋体"/>
          <w:kern w:val="0"/>
          <w:sz w:val="24"/>
          <w:szCs w:val="24"/>
        </w:rPr>
        <w:t xml:space="preserve">3.4  </w:t>
      </w:r>
      <w:r>
        <w:rPr>
          <w:rFonts w:hint="eastAsia" w:ascii="宋体" w:hAnsi="宋体"/>
          <w:kern w:val="0"/>
          <w:sz w:val="24"/>
          <w:szCs w:val="24"/>
        </w:rPr>
        <w:t>立面改造</w:t>
      </w:r>
      <w:bookmarkEnd w:id="18"/>
      <w:bookmarkEnd w:id="19"/>
      <w:bookmarkEnd w:id="20"/>
    </w:p>
    <w:p>
      <w:pPr>
        <w:widowControl/>
        <w:spacing w:line="360" w:lineRule="auto"/>
        <w:ind w:firstLine="480" w:firstLineChars="200"/>
        <w:jc w:val="left"/>
        <w:rPr>
          <w:rFonts w:ascii="宋体" w:cs="宋体"/>
          <w:kern w:val="0"/>
          <w:sz w:val="24"/>
          <w:szCs w:val="24"/>
        </w:rPr>
      </w:pPr>
      <w:r>
        <w:rPr>
          <w:rFonts w:ascii="宋体" w:hAnsi="宋体" w:cs="宋体"/>
          <w:kern w:val="0"/>
          <w:sz w:val="24"/>
          <w:szCs w:val="24"/>
        </w:rPr>
        <w:t xml:space="preserve">3.4.1  </w:t>
      </w:r>
      <w:r>
        <w:rPr>
          <w:rFonts w:hint="eastAsia" w:ascii="宋体" w:hAnsi="宋体" w:cs="宋体"/>
          <w:kern w:val="0"/>
          <w:sz w:val="24"/>
          <w:szCs w:val="24"/>
        </w:rPr>
        <w:t>对较完整的建筑物外墙饰面宜进行清洗或重新饰面粉刷，并与周边环境风貌相协调。</w:t>
      </w:r>
    </w:p>
    <w:p>
      <w:pPr>
        <w:widowControl/>
        <w:spacing w:line="360" w:lineRule="auto"/>
        <w:ind w:firstLine="480" w:firstLineChars="200"/>
        <w:jc w:val="left"/>
        <w:rPr>
          <w:rFonts w:ascii="宋体" w:cs="宋体"/>
          <w:kern w:val="0"/>
          <w:sz w:val="24"/>
          <w:szCs w:val="24"/>
        </w:rPr>
      </w:pPr>
      <w:r>
        <w:rPr>
          <w:rFonts w:ascii="宋体" w:hAnsi="宋体" w:cs="宋体"/>
          <w:kern w:val="0"/>
          <w:sz w:val="24"/>
          <w:szCs w:val="24"/>
        </w:rPr>
        <w:t xml:space="preserve">3.4.2  </w:t>
      </w:r>
      <w:r>
        <w:rPr>
          <w:rFonts w:hint="eastAsia" w:ascii="宋体" w:hAnsi="宋体" w:cs="宋体"/>
          <w:kern w:val="0"/>
          <w:sz w:val="24"/>
          <w:szCs w:val="24"/>
        </w:rPr>
        <w:t>对破损、陈旧、风化严重的房屋外墙应先进行防渗处理，再进行饰面修补、粉刷。</w:t>
      </w:r>
    </w:p>
    <w:p>
      <w:pPr>
        <w:widowControl/>
        <w:spacing w:line="360" w:lineRule="auto"/>
        <w:ind w:firstLine="480" w:firstLineChars="200"/>
        <w:jc w:val="left"/>
        <w:rPr>
          <w:rFonts w:ascii="宋体" w:cs="宋体"/>
          <w:kern w:val="0"/>
          <w:sz w:val="24"/>
          <w:szCs w:val="24"/>
        </w:rPr>
      </w:pPr>
      <w:r>
        <w:rPr>
          <w:rFonts w:ascii="宋体" w:hAnsi="宋体" w:cs="宋体"/>
          <w:kern w:val="0"/>
          <w:sz w:val="24"/>
          <w:szCs w:val="24"/>
        </w:rPr>
        <w:t xml:space="preserve">3.4.3  </w:t>
      </w:r>
      <w:r>
        <w:rPr>
          <w:rFonts w:hint="eastAsia" w:ascii="Arial" w:hAnsi="Arial" w:cs="Arial"/>
          <w:kern w:val="0"/>
          <w:sz w:val="24"/>
          <w:szCs w:val="24"/>
        </w:rPr>
        <w:t>修缮雨水管、雨棚、散水等建筑构配件。通过维修或更换破损雨水管，整修破损雨棚、散水等，使其满足建筑功能要求。</w:t>
      </w:r>
    </w:p>
    <w:p>
      <w:pPr>
        <w:widowControl/>
        <w:spacing w:line="360" w:lineRule="auto"/>
        <w:ind w:firstLine="480" w:firstLineChars="200"/>
        <w:jc w:val="left"/>
        <w:rPr>
          <w:rFonts w:ascii="宋体" w:cs="宋体"/>
          <w:kern w:val="0"/>
          <w:sz w:val="24"/>
          <w:szCs w:val="24"/>
        </w:rPr>
      </w:pPr>
      <w:r>
        <w:rPr>
          <w:rFonts w:ascii="宋体" w:hAnsi="宋体" w:cs="宋体"/>
          <w:kern w:val="0"/>
          <w:sz w:val="24"/>
          <w:szCs w:val="24"/>
        </w:rPr>
        <w:t xml:space="preserve">3.4.4  </w:t>
      </w:r>
      <w:r>
        <w:rPr>
          <w:rFonts w:hint="eastAsia" w:ascii="宋体" w:hAnsi="宋体" w:cs="宋体"/>
          <w:kern w:val="0"/>
          <w:sz w:val="24"/>
          <w:szCs w:val="24"/>
        </w:rPr>
        <w:t>空调外机位宜整齐或设计遮挡装饰，空调冷凝水管宜设置有组织排水。对住户原有空调外机支架进行检查，对不满足安全要求的，应督促采取加强或防护措施。</w:t>
      </w:r>
    </w:p>
    <w:p>
      <w:pPr>
        <w:pStyle w:val="4"/>
        <w:spacing w:line="360" w:lineRule="auto"/>
        <w:ind w:firstLine="480" w:firstLineChars="200"/>
        <w:rPr>
          <w:rFonts w:ascii="宋体"/>
          <w:kern w:val="0"/>
          <w:sz w:val="24"/>
          <w:szCs w:val="24"/>
        </w:rPr>
      </w:pPr>
      <w:bookmarkStart w:id="21" w:name="_Toc33432901"/>
      <w:bookmarkStart w:id="22" w:name="_Toc15462206"/>
      <w:bookmarkStart w:id="23" w:name="_Toc16252966"/>
      <w:r>
        <w:rPr>
          <w:rFonts w:ascii="宋体" w:hAnsi="宋体"/>
          <w:kern w:val="0"/>
          <w:sz w:val="24"/>
          <w:szCs w:val="24"/>
        </w:rPr>
        <w:t xml:space="preserve">3.5  </w:t>
      </w:r>
      <w:r>
        <w:rPr>
          <w:rFonts w:hint="eastAsia" w:ascii="宋体" w:hAnsi="宋体"/>
          <w:kern w:val="0"/>
          <w:sz w:val="24"/>
          <w:szCs w:val="24"/>
        </w:rPr>
        <w:t>楼道整修</w:t>
      </w:r>
      <w:bookmarkEnd w:id="21"/>
      <w:bookmarkEnd w:id="22"/>
      <w:bookmarkEnd w:id="23"/>
    </w:p>
    <w:p>
      <w:pPr>
        <w:widowControl/>
        <w:spacing w:line="360" w:lineRule="auto"/>
        <w:ind w:firstLine="480" w:firstLineChars="200"/>
        <w:jc w:val="left"/>
        <w:rPr>
          <w:rFonts w:ascii="宋体" w:cs="宋体"/>
          <w:kern w:val="0"/>
          <w:sz w:val="24"/>
          <w:szCs w:val="24"/>
        </w:rPr>
      </w:pPr>
      <w:r>
        <w:rPr>
          <w:rFonts w:ascii="宋体" w:hAnsi="宋体" w:cs="宋体"/>
          <w:kern w:val="0"/>
          <w:sz w:val="24"/>
          <w:szCs w:val="24"/>
        </w:rPr>
        <w:t xml:space="preserve">3.5.1  </w:t>
      </w:r>
      <w:r>
        <w:rPr>
          <w:rFonts w:hint="eastAsia" w:ascii="宋体" w:hAnsi="宋体" w:cs="宋体"/>
          <w:kern w:val="0"/>
          <w:sz w:val="24"/>
          <w:szCs w:val="24"/>
        </w:rPr>
        <w:t>对破旧、黑暗、杂乱的楼道应进行修缮、清理和粉刷，达到安全、明亮、整洁的标准，楼道内公共区域应设置照明系统，光源宜为节能型灯具。</w:t>
      </w:r>
    </w:p>
    <w:p>
      <w:pPr>
        <w:widowControl/>
        <w:spacing w:line="360" w:lineRule="auto"/>
        <w:ind w:firstLine="480" w:firstLineChars="200"/>
        <w:jc w:val="left"/>
        <w:rPr>
          <w:rFonts w:ascii="宋体" w:cs="宋体"/>
          <w:kern w:val="0"/>
          <w:sz w:val="24"/>
          <w:szCs w:val="24"/>
        </w:rPr>
      </w:pPr>
      <w:r>
        <w:rPr>
          <w:rFonts w:ascii="宋体" w:hAnsi="宋体" w:cs="宋体"/>
          <w:kern w:val="0"/>
          <w:sz w:val="24"/>
          <w:szCs w:val="24"/>
        </w:rPr>
        <w:t xml:space="preserve">3.5.2  </w:t>
      </w:r>
      <w:r>
        <w:rPr>
          <w:rFonts w:hint="eastAsia" w:ascii="宋体" w:hAnsi="宋体" w:cs="宋体"/>
          <w:kern w:val="0"/>
          <w:sz w:val="24"/>
          <w:szCs w:val="24"/>
        </w:rPr>
        <w:t>对楼梯踏步面层损坏严重，影响正常使用，存在安全隐患的，应进行修补。</w:t>
      </w:r>
    </w:p>
    <w:p>
      <w:pPr>
        <w:widowControl/>
        <w:spacing w:line="360" w:lineRule="auto"/>
        <w:ind w:firstLine="480" w:firstLineChars="200"/>
        <w:jc w:val="left"/>
        <w:rPr>
          <w:rFonts w:ascii="宋体" w:cs="宋体"/>
          <w:kern w:val="0"/>
          <w:sz w:val="24"/>
          <w:szCs w:val="24"/>
        </w:rPr>
      </w:pPr>
      <w:r>
        <w:rPr>
          <w:rFonts w:ascii="宋体" w:hAnsi="宋体" w:cs="宋体"/>
          <w:kern w:val="0"/>
          <w:sz w:val="24"/>
          <w:szCs w:val="24"/>
        </w:rPr>
        <w:t xml:space="preserve">3.5.3  </w:t>
      </w:r>
      <w:r>
        <w:rPr>
          <w:rFonts w:hint="eastAsia" w:ascii="宋体" w:hAnsi="宋体" w:cs="宋体"/>
          <w:kern w:val="0"/>
          <w:sz w:val="24"/>
          <w:szCs w:val="24"/>
        </w:rPr>
        <w:t>对楼道护栏及扶手缺失、损坏，影响正常使用的，应进行修配。</w:t>
      </w:r>
    </w:p>
    <w:p>
      <w:pPr>
        <w:widowControl/>
        <w:spacing w:line="360" w:lineRule="auto"/>
        <w:ind w:firstLine="480" w:firstLineChars="200"/>
        <w:jc w:val="left"/>
        <w:rPr>
          <w:rFonts w:ascii="宋体" w:cs="宋体"/>
          <w:kern w:val="0"/>
          <w:sz w:val="24"/>
          <w:szCs w:val="24"/>
        </w:rPr>
      </w:pPr>
      <w:r>
        <w:rPr>
          <w:rFonts w:ascii="宋体" w:hAnsi="宋体" w:cs="宋体"/>
          <w:kern w:val="0"/>
          <w:sz w:val="24"/>
          <w:szCs w:val="24"/>
        </w:rPr>
        <w:t xml:space="preserve">3.5.4  </w:t>
      </w:r>
      <w:r>
        <w:rPr>
          <w:rFonts w:hint="eastAsia" w:ascii="宋体" w:hAnsi="宋体" w:cs="宋体"/>
          <w:kern w:val="0"/>
          <w:sz w:val="24"/>
          <w:szCs w:val="24"/>
        </w:rPr>
        <w:t>对缺少玻璃的楼道内采光窗，应配齐玻璃；对缺扇、没有维修价值的采光窗宜进行整体更换。</w:t>
      </w:r>
    </w:p>
    <w:p>
      <w:pPr>
        <w:widowControl/>
        <w:spacing w:line="360" w:lineRule="auto"/>
        <w:ind w:firstLine="480" w:firstLineChars="200"/>
        <w:jc w:val="left"/>
        <w:rPr>
          <w:rFonts w:ascii="Arial" w:hAnsi="Arial" w:cs="Arial"/>
          <w:kern w:val="0"/>
          <w:sz w:val="24"/>
          <w:szCs w:val="24"/>
        </w:rPr>
      </w:pPr>
      <w:r>
        <w:rPr>
          <w:rFonts w:ascii="宋体" w:hAnsi="宋体" w:cs="宋体"/>
          <w:kern w:val="0"/>
          <w:sz w:val="24"/>
          <w:szCs w:val="24"/>
        </w:rPr>
        <w:t>3.5.5</w:t>
      </w:r>
      <w:r>
        <w:rPr>
          <w:rFonts w:ascii="Arial" w:hAnsi="Arial" w:cs="Arial"/>
          <w:kern w:val="0"/>
          <w:sz w:val="24"/>
          <w:szCs w:val="24"/>
        </w:rPr>
        <w:t xml:space="preserve">  </w:t>
      </w:r>
      <w:r>
        <w:rPr>
          <w:rFonts w:hint="eastAsia" w:ascii="Arial" w:hAnsi="Arial" w:cs="Arial"/>
          <w:kern w:val="0"/>
          <w:sz w:val="24"/>
          <w:szCs w:val="24"/>
        </w:rPr>
        <w:t>楼道建筑入口门斗、雨棚、台阶、无障碍坡道等设施</w:t>
      </w:r>
      <w:r>
        <w:rPr>
          <w:rFonts w:hint="eastAsia" w:ascii="宋体" w:hAnsi="宋体" w:cs="宋体"/>
          <w:kern w:val="0"/>
          <w:sz w:val="24"/>
          <w:szCs w:val="24"/>
        </w:rPr>
        <w:t>损坏严重影响正常使用或存在安全隐患的，应进行修补或更换。</w:t>
      </w:r>
    </w:p>
    <w:p>
      <w:pPr>
        <w:widowControl/>
        <w:spacing w:line="360" w:lineRule="auto"/>
        <w:ind w:firstLine="480" w:firstLineChars="200"/>
        <w:jc w:val="left"/>
        <w:rPr>
          <w:rFonts w:ascii="宋体" w:cs="宋体"/>
          <w:kern w:val="0"/>
          <w:sz w:val="24"/>
          <w:szCs w:val="24"/>
        </w:rPr>
      </w:pPr>
      <w:r>
        <w:rPr>
          <w:rFonts w:ascii="宋体" w:hAnsi="宋体" w:cs="宋体"/>
          <w:kern w:val="0"/>
          <w:sz w:val="24"/>
          <w:szCs w:val="24"/>
        </w:rPr>
        <w:t>3.5.6</w:t>
      </w:r>
      <w:r>
        <w:rPr>
          <w:rFonts w:ascii="Arial" w:hAnsi="Arial" w:cs="Arial"/>
          <w:kern w:val="0"/>
          <w:sz w:val="24"/>
          <w:szCs w:val="24"/>
        </w:rPr>
        <w:t xml:space="preserve">  </w:t>
      </w:r>
      <w:r>
        <w:rPr>
          <w:rFonts w:hint="eastAsia" w:ascii="Arial" w:hAnsi="Arial" w:cs="Arial"/>
          <w:kern w:val="0"/>
          <w:sz w:val="24"/>
          <w:szCs w:val="24"/>
        </w:rPr>
        <w:t>楼道整修宜与管线改造同步进行，综合考虑与管线改造需求有关的管井和设施布置位置。</w:t>
      </w:r>
    </w:p>
    <w:p>
      <w:pPr>
        <w:pStyle w:val="4"/>
        <w:spacing w:line="360" w:lineRule="auto"/>
        <w:ind w:firstLine="480" w:firstLineChars="200"/>
        <w:rPr>
          <w:rFonts w:ascii="宋体"/>
          <w:kern w:val="0"/>
          <w:sz w:val="24"/>
          <w:szCs w:val="24"/>
        </w:rPr>
      </w:pPr>
      <w:bookmarkStart w:id="24" w:name="_Toc15462207"/>
      <w:bookmarkStart w:id="25" w:name="_Toc16252967"/>
      <w:bookmarkStart w:id="26" w:name="_Toc33432902"/>
      <w:r>
        <w:rPr>
          <w:rFonts w:ascii="宋体" w:hAnsi="宋体"/>
          <w:kern w:val="0"/>
          <w:sz w:val="24"/>
          <w:szCs w:val="24"/>
        </w:rPr>
        <w:t xml:space="preserve">3.6  </w:t>
      </w:r>
      <w:r>
        <w:rPr>
          <w:rFonts w:hint="eastAsia" w:ascii="宋体" w:hAnsi="宋体"/>
          <w:kern w:val="0"/>
          <w:sz w:val="24"/>
          <w:szCs w:val="24"/>
        </w:rPr>
        <w:t>建筑节能</w:t>
      </w:r>
      <w:bookmarkEnd w:id="24"/>
      <w:bookmarkEnd w:id="25"/>
      <w:bookmarkEnd w:id="26"/>
    </w:p>
    <w:p>
      <w:pPr>
        <w:widowControl/>
        <w:spacing w:line="360" w:lineRule="auto"/>
        <w:ind w:firstLine="480" w:firstLineChars="200"/>
        <w:jc w:val="left"/>
        <w:rPr>
          <w:rFonts w:ascii="宋体" w:cs="宋体"/>
          <w:kern w:val="0"/>
          <w:sz w:val="24"/>
          <w:szCs w:val="24"/>
        </w:rPr>
      </w:pPr>
      <w:r>
        <w:rPr>
          <w:rFonts w:ascii="宋体" w:hAnsi="宋体" w:cs="宋体"/>
          <w:kern w:val="0"/>
          <w:sz w:val="24"/>
          <w:szCs w:val="24"/>
        </w:rPr>
        <w:t xml:space="preserve">3.6.1  </w:t>
      </w:r>
      <w:r>
        <w:rPr>
          <w:rFonts w:hint="eastAsia" w:ascii="宋体" w:hAnsi="宋体" w:cs="宋体"/>
          <w:kern w:val="0"/>
          <w:sz w:val="24"/>
          <w:szCs w:val="24"/>
        </w:rPr>
        <w:t>老旧小区建筑节能改造应执行辽宁省地方标准《既有居住建筑节能改造技术规程》</w:t>
      </w:r>
      <w:r>
        <w:rPr>
          <w:rFonts w:ascii="宋体" w:hAnsi="宋体" w:cs="宋体"/>
          <w:kern w:val="0"/>
          <w:sz w:val="24"/>
          <w:szCs w:val="24"/>
        </w:rPr>
        <w:t>DB21/T1823</w:t>
      </w:r>
      <w:r>
        <w:rPr>
          <w:rFonts w:hint="eastAsia" w:ascii="宋体" w:hAnsi="宋体" w:cs="宋体"/>
          <w:kern w:val="0"/>
          <w:sz w:val="24"/>
          <w:szCs w:val="24"/>
        </w:rPr>
        <w:t>，根据小区实际情况，可进行综合改造，也可进行单项改造。</w:t>
      </w:r>
    </w:p>
    <w:p>
      <w:pPr>
        <w:widowControl/>
        <w:spacing w:line="360" w:lineRule="auto"/>
        <w:ind w:firstLine="480" w:firstLineChars="200"/>
        <w:jc w:val="left"/>
        <w:rPr>
          <w:rFonts w:ascii="宋体" w:cs="宋体"/>
          <w:kern w:val="0"/>
          <w:sz w:val="24"/>
          <w:szCs w:val="24"/>
        </w:rPr>
      </w:pPr>
      <w:r>
        <w:rPr>
          <w:rFonts w:ascii="宋体" w:hAnsi="宋体" w:cs="宋体"/>
          <w:kern w:val="0"/>
          <w:sz w:val="24"/>
          <w:szCs w:val="24"/>
        </w:rPr>
        <w:t xml:space="preserve">3.6.2  </w:t>
      </w:r>
      <w:r>
        <w:rPr>
          <w:rFonts w:hint="eastAsia" w:ascii="宋体" w:hAnsi="宋体" w:cs="宋体"/>
          <w:kern w:val="0"/>
          <w:sz w:val="24"/>
          <w:szCs w:val="24"/>
        </w:rPr>
        <w:t>屋面节能改造宜与屋面防水修缮同步进行，改造后的建筑屋面平均传热系数应满足改造设计所依据的节能标准要求。</w:t>
      </w:r>
    </w:p>
    <w:p>
      <w:pPr>
        <w:widowControl/>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3.6.3  </w:t>
      </w:r>
      <w:r>
        <w:rPr>
          <w:rFonts w:hint="eastAsia" w:cs="宋体" w:asciiTheme="minorEastAsia" w:hAnsiTheme="minorEastAsia"/>
          <w:kern w:val="0"/>
          <w:sz w:val="24"/>
          <w:szCs w:val="24"/>
        </w:rPr>
        <w:t>外墙节能改造宜与立面改造同步进行，改造后的外墙平均传热系数应满足建筑所在地区的节能设计标准。</w:t>
      </w:r>
    </w:p>
    <w:p>
      <w:pPr>
        <w:widowControl/>
        <w:spacing w:line="360" w:lineRule="auto"/>
        <w:ind w:firstLine="480" w:firstLineChars="200"/>
        <w:jc w:val="left"/>
        <w:rPr>
          <w:rFonts w:ascii="宋体" w:cs="宋体"/>
          <w:kern w:val="0"/>
          <w:sz w:val="24"/>
          <w:szCs w:val="24"/>
        </w:rPr>
      </w:pPr>
      <w:r>
        <w:rPr>
          <w:rFonts w:hint="eastAsia" w:ascii="宋体" w:hAnsi="宋体" w:cs="宋体"/>
          <w:kern w:val="0"/>
          <w:sz w:val="24"/>
          <w:szCs w:val="24"/>
        </w:rPr>
        <w:t>3.6.4  宜更换节能型外窗，改造后其传热系数、气密性等级应满足改造设计所依据的节能标准要求。</w:t>
      </w:r>
    </w:p>
    <w:p>
      <w:pPr>
        <w:pStyle w:val="4"/>
        <w:spacing w:line="415" w:lineRule="auto"/>
        <w:ind w:firstLine="480" w:firstLineChars="200"/>
        <w:rPr>
          <w:rFonts w:ascii="宋体"/>
          <w:kern w:val="0"/>
          <w:sz w:val="24"/>
          <w:szCs w:val="24"/>
        </w:rPr>
      </w:pPr>
      <w:bookmarkStart w:id="27" w:name="_Toc15462208"/>
      <w:bookmarkStart w:id="28" w:name="_Toc33432903"/>
      <w:bookmarkStart w:id="29" w:name="_Toc16252968"/>
      <w:r>
        <w:rPr>
          <w:rFonts w:ascii="宋体" w:hAnsi="宋体"/>
          <w:kern w:val="0"/>
          <w:sz w:val="24"/>
          <w:szCs w:val="24"/>
        </w:rPr>
        <w:t xml:space="preserve">3.7  </w:t>
      </w:r>
      <w:r>
        <w:rPr>
          <w:rFonts w:hint="eastAsia" w:ascii="宋体" w:hAnsi="宋体"/>
          <w:kern w:val="0"/>
          <w:sz w:val="24"/>
          <w:szCs w:val="24"/>
        </w:rPr>
        <w:t>管线改造</w:t>
      </w:r>
      <w:bookmarkEnd w:id="27"/>
      <w:bookmarkEnd w:id="28"/>
      <w:bookmarkEnd w:id="29"/>
    </w:p>
    <w:p>
      <w:pPr>
        <w:widowControl/>
        <w:spacing w:line="360" w:lineRule="auto"/>
        <w:ind w:firstLine="480" w:firstLineChars="200"/>
        <w:jc w:val="left"/>
        <w:rPr>
          <w:rFonts w:ascii="宋体" w:cs="宋体"/>
          <w:kern w:val="0"/>
          <w:sz w:val="24"/>
          <w:szCs w:val="24"/>
        </w:rPr>
      </w:pPr>
      <w:r>
        <w:rPr>
          <w:rFonts w:ascii="宋体" w:hAnsi="宋体" w:cs="宋体"/>
          <w:kern w:val="0"/>
          <w:sz w:val="24"/>
          <w:szCs w:val="24"/>
        </w:rPr>
        <w:t xml:space="preserve">3.7.1  </w:t>
      </w:r>
      <w:r>
        <w:rPr>
          <w:rFonts w:hint="eastAsia" w:ascii="宋体" w:hAnsi="宋体" w:cs="宋体"/>
          <w:kern w:val="0"/>
          <w:sz w:val="24"/>
          <w:szCs w:val="24"/>
        </w:rPr>
        <w:t>对室外楼栋管线入口至分户计量表前的老化、破损、跑漏严重的管道及电气线路应予以更换。</w:t>
      </w:r>
    </w:p>
    <w:p>
      <w:pPr>
        <w:widowControl/>
        <w:spacing w:line="360" w:lineRule="auto"/>
        <w:ind w:firstLine="480" w:firstLineChars="200"/>
        <w:jc w:val="left"/>
        <w:rPr>
          <w:rFonts w:ascii="宋体" w:cs="宋体"/>
          <w:kern w:val="0"/>
          <w:sz w:val="24"/>
          <w:szCs w:val="24"/>
        </w:rPr>
      </w:pPr>
      <w:r>
        <w:rPr>
          <w:rFonts w:ascii="宋体" w:hAnsi="宋体" w:cs="宋体"/>
          <w:kern w:val="0"/>
          <w:sz w:val="24"/>
          <w:szCs w:val="24"/>
        </w:rPr>
        <w:t xml:space="preserve">3.7.2  </w:t>
      </w:r>
      <w:r>
        <w:rPr>
          <w:rFonts w:hint="eastAsia" w:ascii="宋体" w:hAnsi="宋体" w:cs="宋体"/>
          <w:kern w:val="0"/>
          <w:sz w:val="24"/>
          <w:szCs w:val="24"/>
        </w:rPr>
        <w:t>对楼栋内老化、破损、跑漏严重的排水管道应根据排查评估和征询意见结果进行改造。</w:t>
      </w:r>
    </w:p>
    <w:p>
      <w:pPr>
        <w:pStyle w:val="4"/>
        <w:spacing w:line="415" w:lineRule="auto"/>
        <w:ind w:firstLine="480" w:firstLineChars="200"/>
        <w:rPr>
          <w:rFonts w:ascii="宋体"/>
          <w:kern w:val="0"/>
          <w:sz w:val="24"/>
          <w:szCs w:val="24"/>
        </w:rPr>
      </w:pPr>
      <w:bookmarkStart w:id="30" w:name="_Toc16252969"/>
      <w:bookmarkStart w:id="31" w:name="_Toc15462209"/>
      <w:bookmarkStart w:id="32" w:name="_Toc33432904"/>
      <w:r>
        <w:rPr>
          <w:rFonts w:ascii="宋体" w:hAnsi="宋体"/>
          <w:kern w:val="0"/>
          <w:sz w:val="24"/>
          <w:szCs w:val="24"/>
        </w:rPr>
        <w:t xml:space="preserve">3.8  </w:t>
      </w:r>
      <w:r>
        <w:rPr>
          <w:rFonts w:hint="eastAsia" w:ascii="宋体" w:hAnsi="宋体"/>
          <w:kern w:val="0"/>
          <w:sz w:val="24"/>
          <w:szCs w:val="24"/>
        </w:rPr>
        <w:t>地下空间改造</w:t>
      </w:r>
      <w:bookmarkEnd w:id="30"/>
      <w:bookmarkEnd w:id="31"/>
      <w:bookmarkEnd w:id="32"/>
    </w:p>
    <w:p>
      <w:pPr>
        <w:widowControl/>
        <w:spacing w:line="360" w:lineRule="auto"/>
        <w:ind w:firstLine="480" w:firstLineChars="200"/>
        <w:jc w:val="left"/>
        <w:rPr>
          <w:rFonts w:ascii="宋体" w:cs="宋体"/>
          <w:kern w:val="0"/>
          <w:sz w:val="24"/>
          <w:szCs w:val="24"/>
        </w:rPr>
      </w:pPr>
      <w:r>
        <w:rPr>
          <w:rFonts w:ascii="宋体" w:hAnsi="宋体" w:cs="宋体"/>
          <w:kern w:val="0"/>
          <w:sz w:val="24"/>
          <w:szCs w:val="24"/>
        </w:rPr>
        <w:t xml:space="preserve">3.8.1  </w:t>
      </w:r>
      <w:r>
        <w:rPr>
          <w:rFonts w:hint="eastAsia" w:ascii="宋体" w:hAnsi="宋体" w:cs="宋体"/>
          <w:kern w:val="0"/>
          <w:sz w:val="24"/>
          <w:szCs w:val="24"/>
        </w:rPr>
        <w:t>对破旧、黑暗、杂乱、渗漏水的地下空间应进行修缮、清理和粉刷，宜设照明、应急照明系统，光源宜为节能型灯具。</w:t>
      </w:r>
    </w:p>
    <w:p>
      <w:pPr>
        <w:spacing w:line="360" w:lineRule="auto"/>
        <w:ind w:firstLine="420"/>
        <w:rPr>
          <w:rStyle w:val="18"/>
          <w:rFonts w:ascii="宋体"/>
          <w:color w:val="auto"/>
          <w:sz w:val="24"/>
          <w:szCs w:val="24"/>
          <w:u w:val="none"/>
        </w:rPr>
      </w:pPr>
      <w:r>
        <w:rPr>
          <w:rFonts w:ascii="宋体" w:hAnsi="宋体" w:cs="宋体"/>
          <w:kern w:val="0"/>
          <w:sz w:val="24"/>
          <w:szCs w:val="24"/>
        </w:rPr>
        <w:t xml:space="preserve">3.8.2  </w:t>
      </w:r>
      <w:r>
        <w:rPr>
          <w:rStyle w:val="18"/>
          <w:rFonts w:hint="eastAsia" w:ascii="宋体" w:hAnsi="宋体"/>
          <w:color w:val="auto"/>
          <w:sz w:val="24"/>
          <w:szCs w:val="24"/>
          <w:u w:val="none"/>
        </w:rPr>
        <w:t>对需要进行安全防范的区域，可增设安防摄像头等设备，进行监控。</w:t>
      </w:r>
    </w:p>
    <w:p>
      <w:pPr>
        <w:pStyle w:val="3"/>
        <w:spacing w:line="360" w:lineRule="auto"/>
        <w:ind w:firstLine="3360" w:firstLineChars="1400"/>
        <w:rPr>
          <w:rFonts w:ascii="宋体"/>
          <w:kern w:val="0"/>
          <w:sz w:val="24"/>
          <w:szCs w:val="24"/>
        </w:rPr>
      </w:pPr>
      <w:bookmarkStart w:id="33" w:name="_Toc16252970"/>
      <w:bookmarkStart w:id="34" w:name="_Toc15462210"/>
      <w:bookmarkStart w:id="35" w:name="_Toc33432905"/>
      <w:r>
        <w:rPr>
          <w:rFonts w:ascii="宋体" w:hAnsi="宋体"/>
          <w:kern w:val="0"/>
          <w:sz w:val="24"/>
          <w:szCs w:val="24"/>
        </w:rPr>
        <w:t xml:space="preserve">4  </w:t>
      </w:r>
      <w:r>
        <w:rPr>
          <w:rFonts w:hint="eastAsia" w:ascii="宋体" w:hAnsi="宋体"/>
          <w:kern w:val="0"/>
          <w:sz w:val="24"/>
          <w:szCs w:val="24"/>
        </w:rPr>
        <w:t>基础设施改造</w:t>
      </w:r>
      <w:bookmarkEnd w:id="33"/>
      <w:bookmarkEnd w:id="34"/>
      <w:bookmarkEnd w:id="35"/>
    </w:p>
    <w:p>
      <w:pPr>
        <w:pStyle w:val="4"/>
        <w:spacing w:line="360" w:lineRule="auto"/>
        <w:ind w:firstLine="480" w:firstLineChars="200"/>
        <w:rPr>
          <w:rFonts w:ascii="宋体"/>
          <w:kern w:val="0"/>
          <w:sz w:val="24"/>
          <w:szCs w:val="24"/>
        </w:rPr>
      </w:pPr>
      <w:bookmarkStart w:id="36" w:name="_Toc33432906"/>
      <w:bookmarkStart w:id="37" w:name="_Toc16252971"/>
      <w:bookmarkStart w:id="38" w:name="_Toc15462211"/>
      <w:r>
        <w:rPr>
          <w:rFonts w:ascii="宋体" w:hAnsi="宋体"/>
          <w:kern w:val="0"/>
          <w:sz w:val="24"/>
          <w:szCs w:val="24"/>
        </w:rPr>
        <w:t xml:space="preserve">4.1  </w:t>
      </w:r>
      <w:r>
        <w:rPr>
          <w:rFonts w:hint="eastAsia" w:ascii="宋体" w:hAnsi="宋体"/>
          <w:kern w:val="0"/>
          <w:sz w:val="24"/>
          <w:szCs w:val="24"/>
        </w:rPr>
        <w:t>一般规定</w:t>
      </w:r>
      <w:bookmarkEnd w:id="36"/>
      <w:bookmarkEnd w:id="37"/>
      <w:bookmarkEnd w:id="38"/>
    </w:p>
    <w:p>
      <w:pPr>
        <w:widowControl/>
        <w:spacing w:line="360" w:lineRule="auto"/>
        <w:ind w:firstLine="480" w:firstLineChars="200"/>
        <w:jc w:val="left"/>
        <w:rPr>
          <w:rFonts w:ascii="宋体" w:cs="宋体"/>
          <w:b/>
          <w:bCs/>
          <w:kern w:val="0"/>
          <w:sz w:val="24"/>
          <w:szCs w:val="24"/>
        </w:rPr>
      </w:pPr>
      <w:r>
        <w:rPr>
          <w:rFonts w:ascii="宋体" w:hAnsi="宋体" w:cs="宋体"/>
          <w:kern w:val="0"/>
          <w:sz w:val="24"/>
          <w:szCs w:val="24"/>
        </w:rPr>
        <w:t xml:space="preserve">4.1.1  </w:t>
      </w:r>
      <w:r>
        <w:rPr>
          <w:rFonts w:hint="eastAsia" w:ascii="宋体" w:hAnsi="宋体" w:cs="宋体"/>
          <w:kern w:val="0"/>
          <w:sz w:val="24"/>
          <w:szCs w:val="24"/>
        </w:rPr>
        <w:t>老旧小区基础设施改造应包括小区道路改造、综合管线改造、环卫设施更新改造等内容。</w:t>
      </w:r>
    </w:p>
    <w:p>
      <w:pPr>
        <w:widowControl/>
        <w:spacing w:line="360" w:lineRule="auto"/>
        <w:ind w:firstLine="480" w:firstLineChars="200"/>
        <w:jc w:val="left"/>
        <w:rPr>
          <w:rFonts w:ascii="宋体" w:cs="宋体"/>
          <w:b/>
          <w:bCs/>
          <w:kern w:val="0"/>
          <w:sz w:val="24"/>
          <w:szCs w:val="24"/>
        </w:rPr>
      </w:pPr>
      <w:r>
        <w:rPr>
          <w:rFonts w:ascii="宋体" w:hAnsi="宋体" w:cs="宋体"/>
          <w:kern w:val="0"/>
          <w:sz w:val="24"/>
          <w:szCs w:val="24"/>
        </w:rPr>
        <w:t xml:space="preserve">4.1.2  </w:t>
      </w:r>
      <w:r>
        <w:rPr>
          <w:rFonts w:hint="eastAsia" w:ascii="宋体" w:hAnsi="宋体" w:cs="宋体"/>
          <w:kern w:val="0"/>
          <w:sz w:val="24"/>
          <w:szCs w:val="24"/>
        </w:rPr>
        <w:t>基础设施改造前，应充分调查老旧小区周边和内部道路、管线系统现状，居民出行规律及出入口分布，并对路网、管网、道路质量、管线设施、环卫设施等多种要素进行调查、评估，确定改造内容、范围，制定改造方案。</w:t>
      </w:r>
    </w:p>
    <w:p>
      <w:pPr>
        <w:pStyle w:val="4"/>
        <w:spacing w:line="360" w:lineRule="auto"/>
        <w:ind w:firstLine="480" w:firstLineChars="200"/>
        <w:rPr>
          <w:rFonts w:ascii="宋体"/>
          <w:kern w:val="0"/>
          <w:sz w:val="24"/>
          <w:szCs w:val="24"/>
        </w:rPr>
      </w:pPr>
      <w:bookmarkStart w:id="39" w:name="_Toc33432907"/>
      <w:bookmarkStart w:id="40" w:name="_Toc16252972"/>
      <w:bookmarkStart w:id="41" w:name="_Toc15462212"/>
      <w:r>
        <w:rPr>
          <w:rFonts w:ascii="宋体" w:hAnsi="宋体"/>
          <w:kern w:val="0"/>
          <w:sz w:val="24"/>
          <w:szCs w:val="24"/>
        </w:rPr>
        <w:t xml:space="preserve">4.2  </w:t>
      </w:r>
      <w:r>
        <w:rPr>
          <w:rFonts w:hint="eastAsia" w:ascii="宋体" w:hAnsi="宋体"/>
          <w:kern w:val="0"/>
          <w:sz w:val="24"/>
          <w:szCs w:val="24"/>
        </w:rPr>
        <w:t>小区道路改造</w:t>
      </w:r>
      <w:bookmarkEnd w:id="39"/>
      <w:bookmarkEnd w:id="40"/>
      <w:bookmarkEnd w:id="41"/>
    </w:p>
    <w:p>
      <w:pPr>
        <w:widowControl/>
        <w:spacing w:line="360" w:lineRule="auto"/>
        <w:ind w:firstLine="480" w:firstLineChars="200"/>
        <w:jc w:val="left"/>
        <w:rPr>
          <w:rFonts w:ascii="宋体" w:cs="宋体"/>
          <w:b/>
          <w:bCs/>
          <w:kern w:val="0"/>
          <w:sz w:val="24"/>
          <w:szCs w:val="24"/>
        </w:rPr>
      </w:pPr>
      <w:r>
        <w:rPr>
          <w:rFonts w:ascii="宋体" w:hAnsi="宋体" w:cs="宋体"/>
          <w:kern w:val="0"/>
          <w:sz w:val="24"/>
          <w:szCs w:val="24"/>
        </w:rPr>
        <w:t xml:space="preserve">4.2.1  </w:t>
      </w:r>
      <w:r>
        <w:rPr>
          <w:rFonts w:hint="eastAsia" w:ascii="宋体" w:hAnsi="宋体" w:cs="宋体"/>
          <w:kern w:val="0"/>
          <w:sz w:val="24"/>
          <w:szCs w:val="24"/>
        </w:rPr>
        <w:t>应按功能要求优化小区交通流线，设置道路标识，建立完善小区车行、人行道路系统，明确消防通道和无障碍通道。</w:t>
      </w:r>
    </w:p>
    <w:p>
      <w:pPr>
        <w:widowControl/>
        <w:spacing w:line="360" w:lineRule="auto"/>
        <w:ind w:firstLine="480" w:firstLineChars="200"/>
        <w:jc w:val="left"/>
        <w:rPr>
          <w:rFonts w:ascii="宋体" w:cs="宋体"/>
          <w:b/>
          <w:bCs/>
          <w:kern w:val="0"/>
          <w:sz w:val="24"/>
          <w:szCs w:val="24"/>
        </w:rPr>
      </w:pPr>
      <w:r>
        <w:rPr>
          <w:rFonts w:ascii="宋体" w:hAnsi="宋体" w:cs="宋体"/>
          <w:kern w:val="0"/>
          <w:sz w:val="24"/>
          <w:szCs w:val="24"/>
        </w:rPr>
        <w:t xml:space="preserve">4.2.2  </w:t>
      </w:r>
      <w:r>
        <w:rPr>
          <w:rFonts w:hint="eastAsia" w:ascii="宋体" w:hAnsi="宋体" w:cs="宋体"/>
          <w:kern w:val="0"/>
          <w:sz w:val="24"/>
          <w:szCs w:val="24"/>
        </w:rPr>
        <w:t>小区道路应能满足消防、救护等车辆通行。</w:t>
      </w:r>
    </w:p>
    <w:p>
      <w:pPr>
        <w:widowControl/>
        <w:spacing w:line="360" w:lineRule="auto"/>
        <w:ind w:firstLine="480" w:firstLineChars="200"/>
        <w:jc w:val="left"/>
        <w:rPr>
          <w:rFonts w:ascii="宋体" w:cs="宋体"/>
          <w:b/>
          <w:bCs/>
          <w:kern w:val="0"/>
          <w:sz w:val="24"/>
          <w:szCs w:val="24"/>
        </w:rPr>
      </w:pPr>
      <w:r>
        <w:rPr>
          <w:rFonts w:ascii="宋体" w:hAnsi="宋体" w:cs="宋体"/>
          <w:kern w:val="0"/>
          <w:sz w:val="24"/>
          <w:szCs w:val="24"/>
        </w:rPr>
        <w:t xml:space="preserve">4.2.3  </w:t>
      </w:r>
      <w:r>
        <w:rPr>
          <w:rFonts w:hint="eastAsia" w:ascii="宋体" w:hAnsi="宋体" w:cs="宋体"/>
          <w:kern w:val="0"/>
          <w:sz w:val="24"/>
          <w:szCs w:val="24"/>
        </w:rPr>
        <w:t>对出现龟裂、坑槽、沉陷等问题的道路可根据情况进行局部修补，对损毁严重、无修补价值的道路可进行重建。</w:t>
      </w:r>
    </w:p>
    <w:p>
      <w:pPr>
        <w:widowControl/>
        <w:spacing w:line="360" w:lineRule="auto"/>
        <w:ind w:firstLine="480" w:firstLineChars="200"/>
        <w:jc w:val="left"/>
        <w:rPr>
          <w:rFonts w:ascii="宋体" w:cs="宋体"/>
          <w:kern w:val="0"/>
          <w:sz w:val="24"/>
          <w:szCs w:val="24"/>
        </w:rPr>
      </w:pPr>
      <w:r>
        <w:rPr>
          <w:rFonts w:ascii="宋体" w:hAnsi="宋体" w:cs="宋体"/>
          <w:kern w:val="0"/>
          <w:sz w:val="24"/>
          <w:szCs w:val="24"/>
        </w:rPr>
        <w:t xml:space="preserve">4.2.4  </w:t>
      </w:r>
      <w:r>
        <w:rPr>
          <w:rFonts w:hint="eastAsia" w:ascii="宋体" w:hAnsi="宋体" w:cs="宋体"/>
          <w:kern w:val="0"/>
          <w:sz w:val="24"/>
          <w:szCs w:val="24"/>
        </w:rPr>
        <w:t>对小区道路路面改造时宜采用柔性路面（沥青混凝土为面层的道路），宅间路可采用刚性路面（砼路面结构），人行道部分宜采用透水性较好的混凝土透水砖路面。</w:t>
      </w:r>
    </w:p>
    <w:p>
      <w:pPr>
        <w:widowControl/>
        <w:spacing w:line="360" w:lineRule="auto"/>
        <w:ind w:firstLine="480" w:firstLineChars="200"/>
        <w:jc w:val="left"/>
        <w:rPr>
          <w:rFonts w:ascii="宋体" w:cs="宋体"/>
          <w:kern w:val="0"/>
          <w:sz w:val="24"/>
          <w:szCs w:val="24"/>
        </w:rPr>
      </w:pPr>
      <w:r>
        <w:rPr>
          <w:rFonts w:ascii="宋体" w:hAnsi="宋体" w:cs="宋体"/>
          <w:kern w:val="0"/>
          <w:sz w:val="24"/>
          <w:szCs w:val="24"/>
        </w:rPr>
        <w:t xml:space="preserve">4.2.5  </w:t>
      </w:r>
      <w:r>
        <w:rPr>
          <w:rFonts w:hint="eastAsia" w:ascii="宋体" w:hAnsi="宋体" w:cs="宋体"/>
          <w:kern w:val="0"/>
          <w:sz w:val="24"/>
          <w:szCs w:val="24"/>
        </w:rPr>
        <w:t>老旧</w:t>
      </w:r>
      <w:r>
        <w:rPr>
          <w:rFonts w:hint="eastAsia" w:ascii="宋体" w:hAnsi="宋体"/>
          <w:kern w:val="0"/>
          <w:sz w:val="24"/>
          <w:szCs w:val="24"/>
        </w:rPr>
        <w:t>小区道路改造应考虑道路坡度及排水，并符合《城市居住区规划设计标准》</w:t>
      </w:r>
      <w:r>
        <w:rPr>
          <w:rFonts w:ascii="宋体" w:hAnsi="宋体" w:cs="宋体"/>
          <w:kern w:val="0"/>
          <w:sz w:val="24"/>
          <w:szCs w:val="24"/>
        </w:rPr>
        <w:t>GB50180</w:t>
      </w:r>
      <w:r>
        <w:rPr>
          <w:rFonts w:hint="eastAsia" w:ascii="宋体" w:hAnsi="宋体"/>
          <w:kern w:val="0"/>
          <w:sz w:val="24"/>
          <w:szCs w:val="24"/>
        </w:rPr>
        <w:t>中道路要</w:t>
      </w:r>
      <w:r>
        <w:rPr>
          <w:rFonts w:hint="eastAsia" w:ascii="宋体" w:hAnsi="宋体" w:cs="宋体"/>
          <w:kern w:val="0"/>
          <w:sz w:val="24"/>
          <w:szCs w:val="24"/>
        </w:rPr>
        <w:t>求。</w:t>
      </w:r>
    </w:p>
    <w:p>
      <w:pPr>
        <w:widowControl/>
        <w:spacing w:line="360" w:lineRule="auto"/>
        <w:ind w:firstLine="480" w:firstLineChars="200"/>
        <w:jc w:val="left"/>
        <w:rPr>
          <w:rFonts w:ascii="宋体" w:cs="宋体"/>
          <w:kern w:val="0"/>
          <w:sz w:val="24"/>
          <w:szCs w:val="24"/>
        </w:rPr>
      </w:pPr>
      <w:r>
        <w:rPr>
          <w:rFonts w:ascii="宋体" w:hAnsi="宋体" w:cs="宋体"/>
          <w:kern w:val="0"/>
          <w:sz w:val="24"/>
          <w:szCs w:val="24"/>
        </w:rPr>
        <w:t xml:space="preserve">4.2.6  </w:t>
      </w:r>
      <w:r>
        <w:rPr>
          <w:rFonts w:hint="eastAsia" w:ascii="宋体" w:hAnsi="宋体" w:cs="宋体"/>
          <w:kern w:val="0"/>
          <w:sz w:val="24"/>
          <w:szCs w:val="24"/>
        </w:rPr>
        <w:t>老旧</w:t>
      </w:r>
      <w:r>
        <w:rPr>
          <w:rFonts w:hint="eastAsia" w:ascii="宋体" w:hAnsi="宋体"/>
          <w:kern w:val="0"/>
          <w:sz w:val="24"/>
          <w:szCs w:val="24"/>
        </w:rPr>
        <w:t>小区道路</w:t>
      </w:r>
      <w:r>
        <w:rPr>
          <w:rFonts w:hint="eastAsia" w:ascii="宋体" w:hAnsi="宋体" w:cs="宋体"/>
          <w:kern w:val="0"/>
          <w:sz w:val="24"/>
          <w:szCs w:val="24"/>
        </w:rPr>
        <w:t>改造宜与</w:t>
      </w:r>
      <w:r>
        <w:rPr>
          <w:rFonts w:hint="eastAsia" w:ascii="Arial" w:hAnsi="Arial" w:cs="Arial"/>
          <w:kern w:val="0"/>
          <w:sz w:val="24"/>
          <w:szCs w:val="24"/>
        </w:rPr>
        <w:t>室外综合管线改造</w:t>
      </w:r>
      <w:r>
        <w:rPr>
          <w:rFonts w:hint="eastAsia" w:ascii="宋体" w:hAnsi="宋体" w:cs="宋体"/>
          <w:kern w:val="0"/>
          <w:sz w:val="24"/>
          <w:szCs w:val="24"/>
        </w:rPr>
        <w:t>同步进行</w:t>
      </w:r>
      <w:r>
        <w:rPr>
          <w:rFonts w:ascii="宋体" w:cs="宋体"/>
          <w:kern w:val="0"/>
          <w:sz w:val="24"/>
          <w:szCs w:val="24"/>
        </w:rPr>
        <w:t>,</w:t>
      </w:r>
      <w:r>
        <w:rPr>
          <w:rFonts w:hint="eastAsia" w:ascii="宋体" w:hAnsi="宋体" w:cs="宋体"/>
          <w:kern w:val="0"/>
          <w:sz w:val="24"/>
          <w:szCs w:val="24"/>
        </w:rPr>
        <w:t>综合考虑</w:t>
      </w:r>
      <w:r>
        <w:rPr>
          <w:rFonts w:hint="eastAsia" w:ascii="Arial" w:hAnsi="Arial" w:cs="Arial"/>
          <w:kern w:val="0"/>
          <w:sz w:val="24"/>
          <w:szCs w:val="24"/>
        </w:rPr>
        <w:t>室外综合管线的</w:t>
      </w:r>
      <w:r>
        <w:rPr>
          <w:rFonts w:hint="eastAsia" w:ascii="宋体" w:hAnsi="宋体" w:cs="宋体"/>
          <w:kern w:val="0"/>
          <w:sz w:val="24"/>
          <w:szCs w:val="24"/>
        </w:rPr>
        <w:t>敷设位置高度和走向。</w:t>
      </w:r>
    </w:p>
    <w:p>
      <w:pPr>
        <w:pStyle w:val="4"/>
        <w:spacing w:line="360" w:lineRule="auto"/>
        <w:ind w:firstLine="480" w:firstLineChars="200"/>
        <w:rPr>
          <w:rFonts w:ascii="宋体"/>
          <w:kern w:val="0"/>
          <w:sz w:val="24"/>
          <w:szCs w:val="24"/>
        </w:rPr>
      </w:pPr>
      <w:bookmarkStart w:id="42" w:name="_Toc33432908"/>
      <w:bookmarkStart w:id="43" w:name="_Toc15462213"/>
      <w:bookmarkStart w:id="44" w:name="_Toc16252973"/>
      <w:r>
        <w:rPr>
          <w:rFonts w:ascii="宋体" w:hAnsi="宋体"/>
          <w:kern w:val="0"/>
          <w:sz w:val="24"/>
          <w:szCs w:val="24"/>
        </w:rPr>
        <w:t xml:space="preserve">4.3  </w:t>
      </w:r>
      <w:r>
        <w:rPr>
          <w:rFonts w:hint="eastAsia" w:ascii="Arial" w:hAnsi="Arial" w:cs="Arial"/>
          <w:kern w:val="0"/>
          <w:sz w:val="24"/>
          <w:szCs w:val="24"/>
        </w:rPr>
        <w:t>室外</w:t>
      </w:r>
      <w:r>
        <w:rPr>
          <w:rFonts w:hint="eastAsia" w:ascii="宋体" w:hAnsi="宋体"/>
          <w:kern w:val="0"/>
          <w:sz w:val="24"/>
          <w:szCs w:val="24"/>
        </w:rPr>
        <w:t>综合管线改造</w:t>
      </w:r>
      <w:bookmarkEnd w:id="42"/>
      <w:bookmarkEnd w:id="43"/>
      <w:bookmarkEnd w:id="44"/>
    </w:p>
    <w:p>
      <w:pPr>
        <w:widowControl/>
        <w:spacing w:line="360" w:lineRule="auto"/>
        <w:ind w:firstLine="480" w:firstLineChars="200"/>
        <w:jc w:val="left"/>
        <w:rPr>
          <w:rFonts w:ascii="宋体" w:cs="宋体"/>
          <w:kern w:val="0"/>
          <w:sz w:val="24"/>
          <w:szCs w:val="24"/>
        </w:rPr>
      </w:pPr>
      <w:r>
        <w:rPr>
          <w:rFonts w:ascii="宋体" w:hAnsi="宋体" w:cs="宋体"/>
          <w:kern w:val="0"/>
          <w:sz w:val="24"/>
          <w:szCs w:val="24"/>
        </w:rPr>
        <w:t xml:space="preserve">4.3.1  </w:t>
      </w:r>
      <w:r>
        <w:rPr>
          <w:rFonts w:hint="eastAsia" w:ascii="宋体" w:hAnsi="宋体" w:cs="宋体"/>
          <w:kern w:val="0"/>
          <w:sz w:val="24"/>
          <w:szCs w:val="24"/>
        </w:rPr>
        <w:t>小区各类管线改造，宜选择地下敷设的方式。</w:t>
      </w:r>
      <w:r>
        <w:rPr>
          <w:rFonts w:hint="eastAsia" w:ascii="Arial" w:hAnsi="Arial" w:cs="Arial"/>
          <w:kern w:val="0"/>
          <w:sz w:val="24"/>
          <w:szCs w:val="24"/>
        </w:rPr>
        <w:t>不能埋地的管线应由相应的专业经营单位进行梳理归整，在</w:t>
      </w:r>
      <w:r>
        <w:rPr>
          <w:rFonts w:hint="eastAsia" w:ascii="宋体" w:hAnsi="宋体" w:cs="宋体"/>
          <w:kern w:val="0"/>
          <w:sz w:val="24"/>
          <w:szCs w:val="24"/>
        </w:rPr>
        <w:t>满足相关规范要求的同时，宜统一高度和线路走向</w:t>
      </w:r>
      <w:r>
        <w:rPr>
          <w:rFonts w:hint="eastAsia" w:ascii="Arial" w:hAnsi="Arial" w:cs="Arial"/>
          <w:kern w:val="0"/>
          <w:sz w:val="24"/>
          <w:szCs w:val="24"/>
        </w:rPr>
        <w:t>，做到美观、安全、耐用。</w:t>
      </w:r>
      <w:r>
        <w:rPr>
          <w:rFonts w:hint="eastAsia" w:ascii="宋体" w:cs="宋体"/>
          <w:kern w:val="0"/>
          <w:sz w:val="24"/>
          <w:szCs w:val="24"/>
        </w:rPr>
        <w:t>相关产权单位对楼体线缆应先做好排查工作，无用线缆应拆除。</w:t>
      </w:r>
    </w:p>
    <w:p>
      <w:pPr>
        <w:widowControl/>
        <w:spacing w:line="360" w:lineRule="auto"/>
        <w:ind w:firstLine="480" w:firstLineChars="200"/>
        <w:jc w:val="left"/>
        <w:rPr>
          <w:rFonts w:ascii="宋体" w:cs="宋体"/>
          <w:kern w:val="0"/>
          <w:sz w:val="24"/>
          <w:szCs w:val="24"/>
        </w:rPr>
      </w:pPr>
      <w:r>
        <w:rPr>
          <w:rFonts w:ascii="宋体" w:hAnsi="宋体" w:cs="宋体"/>
          <w:kern w:val="0"/>
          <w:sz w:val="24"/>
          <w:szCs w:val="24"/>
        </w:rPr>
        <w:t xml:space="preserve">4.3.2  </w:t>
      </w:r>
      <w:r>
        <w:rPr>
          <w:rFonts w:hint="eastAsia" w:ascii="Arial" w:hAnsi="Arial" w:cs="Arial"/>
          <w:kern w:val="0"/>
          <w:sz w:val="24"/>
          <w:szCs w:val="24"/>
        </w:rPr>
        <w:t>对室外老化、破损、跑漏严重及不能满足功能需求的管道应予以更换</w:t>
      </w:r>
      <w:r>
        <w:rPr>
          <w:rFonts w:hint="eastAsia" w:ascii="宋体" w:hAnsi="宋体" w:cs="宋体"/>
          <w:kern w:val="0"/>
          <w:sz w:val="24"/>
          <w:szCs w:val="24"/>
        </w:rPr>
        <w:t>。</w:t>
      </w:r>
      <w:r>
        <w:rPr>
          <w:rFonts w:hint="eastAsia" w:ascii="Arial" w:hAnsi="Arial" w:cs="Arial"/>
          <w:kern w:val="0"/>
          <w:sz w:val="24"/>
          <w:szCs w:val="24"/>
        </w:rPr>
        <w:t>对雨水、污水管道以及化粪池应进行全面的疏通清淤，并接入城镇雨、污水主管网，对存在破损及淤堵管段进行重点检查，更换或重建局部管道、检查井等。在新建或重建道路时，应分别建设雨水和污水管道系统，实现雨污分流。</w:t>
      </w:r>
    </w:p>
    <w:p>
      <w:pPr>
        <w:widowControl/>
        <w:spacing w:line="360" w:lineRule="auto"/>
        <w:ind w:firstLine="480" w:firstLineChars="200"/>
        <w:jc w:val="left"/>
        <w:rPr>
          <w:rFonts w:ascii="Arial" w:hAnsi="Arial" w:cs="Arial"/>
          <w:kern w:val="0"/>
          <w:sz w:val="24"/>
          <w:szCs w:val="24"/>
        </w:rPr>
      </w:pPr>
      <w:r>
        <w:rPr>
          <w:rFonts w:ascii="宋体" w:hAnsi="宋体" w:cs="宋体"/>
          <w:kern w:val="0"/>
          <w:sz w:val="24"/>
          <w:szCs w:val="24"/>
        </w:rPr>
        <w:t xml:space="preserve">4.3.3  </w:t>
      </w:r>
      <w:r>
        <w:rPr>
          <w:rFonts w:hint="eastAsia" w:ascii="宋体" w:hAnsi="宋体" w:cs="宋体"/>
          <w:kern w:val="0"/>
          <w:sz w:val="24"/>
          <w:szCs w:val="24"/>
        </w:rPr>
        <w:t>对供热锅炉房、供热管线、换热站等进行排查。宜拆并小锅炉房及过渡性热源，对因供热管线老旧影响居民采暖效果的小区进行管网改造升级，具备条件的宜安装分户热计量表。</w:t>
      </w:r>
    </w:p>
    <w:p>
      <w:pPr>
        <w:widowControl/>
        <w:spacing w:line="360" w:lineRule="auto"/>
        <w:ind w:firstLine="480" w:firstLineChars="200"/>
        <w:jc w:val="left"/>
        <w:rPr>
          <w:rFonts w:ascii="宋体" w:cs="宋体"/>
          <w:kern w:val="0"/>
          <w:sz w:val="24"/>
          <w:szCs w:val="24"/>
        </w:rPr>
      </w:pPr>
      <w:r>
        <w:rPr>
          <w:rFonts w:ascii="宋体" w:hAnsi="宋体" w:cs="宋体"/>
          <w:kern w:val="0"/>
          <w:sz w:val="24"/>
          <w:szCs w:val="24"/>
        </w:rPr>
        <w:t xml:space="preserve">4.3.4  </w:t>
      </w:r>
      <w:r>
        <w:rPr>
          <w:rFonts w:hint="eastAsia" w:ascii="宋体" w:hAnsi="宋体" w:cs="宋体"/>
          <w:kern w:val="0"/>
          <w:sz w:val="24"/>
          <w:szCs w:val="24"/>
        </w:rPr>
        <w:t>对光纤、城镇燃气等已覆盖范围内的小区，管线应敷设到户，具备条件的小区宜推广安装燃气泄漏报警装置。</w:t>
      </w:r>
    </w:p>
    <w:p>
      <w:pPr>
        <w:widowControl/>
        <w:spacing w:line="360" w:lineRule="auto"/>
        <w:ind w:firstLine="480" w:firstLineChars="200"/>
        <w:jc w:val="left"/>
        <w:rPr>
          <w:rFonts w:ascii="宋体" w:cs="宋体"/>
          <w:kern w:val="0"/>
          <w:sz w:val="24"/>
          <w:szCs w:val="24"/>
        </w:rPr>
      </w:pPr>
      <w:r>
        <w:rPr>
          <w:rFonts w:ascii="宋体" w:hAnsi="宋体" w:cs="宋体"/>
          <w:kern w:val="0"/>
          <w:sz w:val="24"/>
          <w:szCs w:val="24"/>
        </w:rPr>
        <w:t xml:space="preserve">4.3.5  </w:t>
      </w:r>
      <w:r>
        <w:rPr>
          <w:rFonts w:hint="eastAsia" w:ascii="宋体" w:hAnsi="宋体" w:cs="宋体"/>
          <w:kern w:val="0"/>
          <w:sz w:val="24"/>
          <w:szCs w:val="24"/>
        </w:rPr>
        <w:t>对老旧落后的二次供水设施要纳入改造。二次供水设施的改造要加强物防、技防建设，推行封闭管理模式，切实提高安全供水保障能力。二次供水设施改造后，二次供水设施管理单位应与供水企业签订托管合同，委托供水企业管理。</w:t>
      </w:r>
    </w:p>
    <w:p>
      <w:pPr>
        <w:pStyle w:val="4"/>
        <w:spacing w:line="360" w:lineRule="auto"/>
        <w:ind w:firstLine="480" w:firstLineChars="200"/>
        <w:rPr>
          <w:rFonts w:ascii="宋体"/>
          <w:kern w:val="0"/>
          <w:sz w:val="24"/>
          <w:szCs w:val="24"/>
        </w:rPr>
      </w:pPr>
      <w:bookmarkStart w:id="45" w:name="_Toc16252974"/>
      <w:bookmarkStart w:id="46" w:name="_Toc15462214"/>
      <w:bookmarkStart w:id="47" w:name="_Toc33432909"/>
      <w:r>
        <w:rPr>
          <w:rFonts w:ascii="宋体" w:hAnsi="宋体"/>
          <w:kern w:val="0"/>
          <w:sz w:val="24"/>
          <w:szCs w:val="24"/>
        </w:rPr>
        <w:t xml:space="preserve">4.4  </w:t>
      </w:r>
      <w:r>
        <w:rPr>
          <w:rFonts w:hint="eastAsia" w:ascii="宋体" w:hAnsi="宋体" w:cs="宋体"/>
          <w:kern w:val="0"/>
          <w:sz w:val="24"/>
          <w:szCs w:val="24"/>
        </w:rPr>
        <w:t>环卫设施更新改造</w:t>
      </w:r>
      <w:bookmarkEnd w:id="45"/>
      <w:bookmarkEnd w:id="46"/>
      <w:bookmarkEnd w:id="47"/>
    </w:p>
    <w:p>
      <w:pPr>
        <w:widowControl/>
        <w:spacing w:line="360" w:lineRule="auto"/>
        <w:ind w:firstLine="480" w:firstLineChars="200"/>
        <w:jc w:val="left"/>
        <w:rPr>
          <w:rFonts w:ascii="宋体" w:cs="宋体"/>
          <w:kern w:val="0"/>
          <w:sz w:val="24"/>
          <w:szCs w:val="24"/>
        </w:rPr>
      </w:pPr>
      <w:r>
        <w:rPr>
          <w:rFonts w:ascii="宋体" w:hAnsi="宋体" w:cs="宋体"/>
          <w:kern w:val="0"/>
          <w:sz w:val="24"/>
          <w:szCs w:val="24"/>
        </w:rPr>
        <w:t xml:space="preserve">4.4.1 </w:t>
      </w:r>
      <w:r>
        <w:rPr>
          <w:rFonts w:hint="eastAsia" w:ascii="宋体" w:hAnsi="宋体" w:cs="宋体"/>
          <w:kern w:val="0"/>
          <w:sz w:val="24"/>
          <w:szCs w:val="24"/>
        </w:rPr>
        <w:t>老旧小区改造应将生活垃圾分类设施设备纳入统一规划，同步设计、同步建设、同步投入使用。</w:t>
      </w:r>
    </w:p>
    <w:p>
      <w:pPr>
        <w:widowControl/>
        <w:spacing w:line="360" w:lineRule="auto"/>
        <w:ind w:firstLine="480" w:firstLineChars="200"/>
        <w:jc w:val="left"/>
        <w:rPr>
          <w:rFonts w:ascii="宋体" w:cs="宋体"/>
          <w:kern w:val="0"/>
          <w:sz w:val="24"/>
          <w:szCs w:val="24"/>
        </w:rPr>
      </w:pPr>
      <w:r>
        <w:rPr>
          <w:rFonts w:ascii="宋体" w:hAnsi="宋体" w:cs="宋体"/>
          <w:kern w:val="0"/>
          <w:sz w:val="24"/>
          <w:szCs w:val="24"/>
        </w:rPr>
        <w:t xml:space="preserve">4.4.2  </w:t>
      </w:r>
      <w:r>
        <w:rPr>
          <w:rFonts w:hint="eastAsia" w:ascii="宋体" w:hAnsi="宋体" w:cs="宋体"/>
          <w:kern w:val="0"/>
          <w:sz w:val="24"/>
          <w:szCs w:val="24"/>
        </w:rPr>
        <w:t>按照《生活垃圾收集站技术规程》</w:t>
      </w:r>
      <w:r>
        <w:rPr>
          <w:rFonts w:ascii="宋体" w:hAnsi="宋体" w:cs="宋体"/>
          <w:kern w:val="0"/>
          <w:sz w:val="24"/>
          <w:szCs w:val="24"/>
        </w:rPr>
        <w:t>CJJ179</w:t>
      </w:r>
      <w:r>
        <w:rPr>
          <w:rFonts w:hint="eastAsia" w:ascii="宋体" w:hAnsi="宋体" w:cs="宋体"/>
          <w:kern w:val="0"/>
          <w:sz w:val="24"/>
          <w:szCs w:val="24"/>
        </w:rPr>
        <w:t>的要求设计、建设垃圾收集点，设置垃圾分类投放点，实现垃圾分类处理。</w:t>
      </w:r>
    </w:p>
    <w:p>
      <w:pPr>
        <w:widowControl/>
        <w:spacing w:line="360" w:lineRule="auto"/>
        <w:ind w:firstLine="480" w:firstLineChars="200"/>
        <w:jc w:val="left"/>
        <w:rPr>
          <w:rFonts w:ascii="宋体" w:cs="宋体"/>
          <w:kern w:val="0"/>
          <w:sz w:val="24"/>
          <w:szCs w:val="24"/>
        </w:rPr>
      </w:pPr>
      <w:r>
        <w:rPr>
          <w:rFonts w:ascii="宋体" w:hAnsi="宋体" w:cs="宋体"/>
          <w:kern w:val="0"/>
          <w:sz w:val="24"/>
          <w:szCs w:val="24"/>
        </w:rPr>
        <w:t xml:space="preserve">4.4.3  </w:t>
      </w:r>
      <w:r>
        <w:rPr>
          <w:rFonts w:hint="eastAsia" w:ascii="宋体" w:hAnsi="宋体" w:cs="宋体"/>
          <w:kern w:val="0"/>
          <w:sz w:val="24"/>
          <w:szCs w:val="24"/>
        </w:rPr>
        <w:t>垃圾分类投放点应设有害垃圾、厨余垃圾、可回收物、其他垃圾分类收集容器，且应有明显分类标识。</w:t>
      </w:r>
    </w:p>
    <w:p>
      <w:pPr>
        <w:widowControl/>
        <w:spacing w:line="360" w:lineRule="auto"/>
        <w:ind w:firstLine="480" w:firstLineChars="200"/>
        <w:jc w:val="left"/>
        <w:rPr>
          <w:rFonts w:ascii="宋体" w:cs="宋体"/>
          <w:kern w:val="0"/>
          <w:sz w:val="24"/>
          <w:szCs w:val="24"/>
        </w:rPr>
      </w:pPr>
      <w:r>
        <w:rPr>
          <w:rFonts w:ascii="宋体" w:hAnsi="宋体" w:cs="宋体"/>
          <w:kern w:val="0"/>
          <w:sz w:val="24"/>
          <w:szCs w:val="24"/>
        </w:rPr>
        <w:t xml:space="preserve">4.4.4  </w:t>
      </w:r>
      <w:r>
        <w:rPr>
          <w:rFonts w:hint="eastAsia" w:ascii="宋体" w:hAnsi="宋体" w:cs="宋体"/>
          <w:kern w:val="0"/>
          <w:sz w:val="24"/>
          <w:szCs w:val="24"/>
        </w:rPr>
        <w:t>垃圾分类投放点应设置在便于投放和清运的位置，地面应硬化，并划定垃圾收集容器投放区域，且不得影响道路通行和小区景观。</w:t>
      </w:r>
    </w:p>
    <w:p>
      <w:pPr>
        <w:widowControl/>
        <w:spacing w:line="360" w:lineRule="auto"/>
        <w:ind w:firstLine="480" w:firstLineChars="200"/>
        <w:jc w:val="left"/>
        <w:rPr>
          <w:rFonts w:ascii="宋体" w:cs="宋体"/>
          <w:kern w:val="0"/>
          <w:sz w:val="24"/>
          <w:szCs w:val="24"/>
        </w:rPr>
      </w:pPr>
      <w:r>
        <w:rPr>
          <w:rFonts w:ascii="宋体" w:hAnsi="宋体" w:cs="宋体"/>
          <w:kern w:val="0"/>
          <w:sz w:val="24"/>
          <w:szCs w:val="24"/>
        </w:rPr>
        <w:t xml:space="preserve">4.4.5  </w:t>
      </w:r>
      <w:r>
        <w:rPr>
          <w:rFonts w:hint="eastAsia" w:ascii="宋体" w:hAnsi="宋体" w:cs="宋体"/>
          <w:kern w:val="0"/>
          <w:sz w:val="24"/>
          <w:szCs w:val="24"/>
        </w:rPr>
        <w:t>对垃圾分类设施设备应进行保洁维护，部件缺失、破损的应及时更新或维修，确保垃圾收集容器的外观和功能完好，摆放整齐，干净卫生。</w:t>
      </w:r>
    </w:p>
    <w:p>
      <w:pPr>
        <w:pStyle w:val="3"/>
        <w:spacing w:line="360" w:lineRule="auto"/>
        <w:jc w:val="center"/>
        <w:rPr>
          <w:rFonts w:ascii="宋体"/>
          <w:kern w:val="0"/>
          <w:sz w:val="24"/>
          <w:szCs w:val="24"/>
        </w:rPr>
      </w:pPr>
      <w:bookmarkStart w:id="48" w:name="_Toc33432910"/>
      <w:bookmarkStart w:id="49" w:name="_Toc16252975"/>
      <w:bookmarkStart w:id="50" w:name="_Toc15462215"/>
      <w:r>
        <w:rPr>
          <w:rFonts w:ascii="宋体" w:hAnsi="宋体"/>
          <w:kern w:val="0"/>
          <w:sz w:val="24"/>
          <w:szCs w:val="24"/>
        </w:rPr>
        <w:t xml:space="preserve">5  </w:t>
      </w:r>
      <w:r>
        <w:rPr>
          <w:rFonts w:hint="eastAsia" w:ascii="宋体" w:hAnsi="宋体"/>
          <w:kern w:val="0"/>
          <w:sz w:val="24"/>
          <w:szCs w:val="24"/>
        </w:rPr>
        <w:t>公共设施改造</w:t>
      </w:r>
      <w:bookmarkEnd w:id="48"/>
      <w:bookmarkEnd w:id="49"/>
      <w:bookmarkEnd w:id="50"/>
    </w:p>
    <w:p>
      <w:pPr>
        <w:pStyle w:val="4"/>
        <w:spacing w:line="360" w:lineRule="auto"/>
        <w:ind w:firstLine="480" w:firstLineChars="200"/>
        <w:rPr>
          <w:rFonts w:ascii="宋体"/>
          <w:kern w:val="0"/>
          <w:sz w:val="24"/>
          <w:szCs w:val="24"/>
        </w:rPr>
      </w:pPr>
      <w:bookmarkStart w:id="51" w:name="_Toc33432911"/>
      <w:bookmarkStart w:id="52" w:name="_Toc16252976"/>
      <w:bookmarkStart w:id="53" w:name="_Toc15462216"/>
      <w:r>
        <w:rPr>
          <w:rFonts w:ascii="宋体" w:hAnsi="宋体"/>
          <w:kern w:val="0"/>
          <w:sz w:val="24"/>
          <w:szCs w:val="24"/>
        </w:rPr>
        <w:t xml:space="preserve">5.1  </w:t>
      </w:r>
      <w:r>
        <w:rPr>
          <w:rFonts w:hint="eastAsia" w:ascii="宋体" w:hAnsi="宋体"/>
          <w:kern w:val="0"/>
          <w:sz w:val="24"/>
          <w:szCs w:val="24"/>
        </w:rPr>
        <w:t>一般规定</w:t>
      </w:r>
      <w:bookmarkEnd w:id="51"/>
      <w:bookmarkEnd w:id="52"/>
      <w:bookmarkEnd w:id="53"/>
    </w:p>
    <w:p>
      <w:pPr>
        <w:widowControl/>
        <w:spacing w:line="360" w:lineRule="auto"/>
        <w:ind w:firstLine="480" w:firstLineChars="200"/>
        <w:jc w:val="left"/>
        <w:rPr>
          <w:rFonts w:ascii="宋体" w:cs="宋体"/>
          <w:kern w:val="0"/>
          <w:sz w:val="24"/>
          <w:szCs w:val="24"/>
        </w:rPr>
      </w:pPr>
      <w:r>
        <w:rPr>
          <w:rFonts w:ascii="宋体" w:hAnsi="宋体" w:cs="宋体"/>
          <w:kern w:val="0"/>
          <w:sz w:val="24"/>
          <w:szCs w:val="24"/>
        </w:rPr>
        <w:t xml:space="preserve">5.1.1  </w:t>
      </w:r>
      <w:r>
        <w:rPr>
          <w:rFonts w:hint="eastAsia" w:ascii="宋体" w:hAnsi="宋体" w:cs="宋体"/>
          <w:kern w:val="0"/>
          <w:sz w:val="24"/>
          <w:szCs w:val="24"/>
        </w:rPr>
        <w:t>老旧小区公共设施改造包括公共空间、绿化、照明、停车、健身器材、公共宣传栏、无障碍设施、大门围墙（围栏）、标识标牌等设施的改造。</w:t>
      </w:r>
    </w:p>
    <w:p>
      <w:pPr>
        <w:widowControl/>
        <w:spacing w:line="360" w:lineRule="auto"/>
        <w:ind w:firstLine="480" w:firstLineChars="200"/>
        <w:jc w:val="left"/>
        <w:rPr>
          <w:rFonts w:ascii="宋体" w:cs="宋体"/>
          <w:kern w:val="0"/>
          <w:sz w:val="24"/>
          <w:szCs w:val="24"/>
        </w:rPr>
      </w:pPr>
      <w:r>
        <w:rPr>
          <w:rFonts w:ascii="宋体" w:hAnsi="宋体" w:cs="宋体"/>
          <w:kern w:val="0"/>
          <w:sz w:val="24"/>
          <w:szCs w:val="24"/>
        </w:rPr>
        <w:t xml:space="preserve">5.1.2  </w:t>
      </w:r>
      <w:r>
        <w:rPr>
          <w:rFonts w:hint="eastAsia" w:ascii="宋体" w:hAnsi="宋体" w:cs="宋体"/>
          <w:kern w:val="0"/>
          <w:sz w:val="24"/>
          <w:szCs w:val="24"/>
        </w:rPr>
        <w:t>老旧小区公共设施改造应结合国家规范要求和居民需求，合理确定老旧小区内公共设施的改造内容和改造重点。</w:t>
      </w:r>
    </w:p>
    <w:p>
      <w:pPr>
        <w:pStyle w:val="4"/>
        <w:spacing w:line="360" w:lineRule="auto"/>
        <w:ind w:firstLine="480" w:firstLineChars="200"/>
        <w:rPr>
          <w:rFonts w:ascii="宋体"/>
          <w:kern w:val="0"/>
          <w:sz w:val="24"/>
          <w:szCs w:val="24"/>
        </w:rPr>
      </w:pPr>
      <w:bookmarkStart w:id="54" w:name="_Toc15462217"/>
      <w:bookmarkStart w:id="55" w:name="_Toc33432912"/>
      <w:bookmarkStart w:id="56" w:name="_Toc16252977"/>
      <w:r>
        <w:rPr>
          <w:rFonts w:ascii="宋体" w:hAnsi="宋体"/>
          <w:kern w:val="0"/>
          <w:sz w:val="24"/>
          <w:szCs w:val="24"/>
        </w:rPr>
        <w:t xml:space="preserve">5.2  </w:t>
      </w:r>
      <w:r>
        <w:rPr>
          <w:rFonts w:hint="eastAsia" w:ascii="宋体" w:hAnsi="宋体"/>
          <w:kern w:val="0"/>
          <w:sz w:val="24"/>
          <w:szCs w:val="24"/>
        </w:rPr>
        <w:t>公共空间</w:t>
      </w:r>
      <w:bookmarkEnd w:id="54"/>
      <w:bookmarkEnd w:id="55"/>
      <w:bookmarkEnd w:id="56"/>
    </w:p>
    <w:p>
      <w:pPr>
        <w:widowControl/>
        <w:spacing w:line="360" w:lineRule="auto"/>
        <w:ind w:firstLine="480" w:firstLineChars="200"/>
        <w:jc w:val="left"/>
        <w:rPr>
          <w:rFonts w:ascii="宋体" w:cs="宋体"/>
          <w:b/>
          <w:bCs/>
          <w:kern w:val="0"/>
          <w:sz w:val="24"/>
          <w:szCs w:val="24"/>
        </w:rPr>
      </w:pPr>
      <w:r>
        <w:rPr>
          <w:rFonts w:ascii="宋体" w:hAnsi="宋体" w:cs="宋体"/>
          <w:kern w:val="0"/>
          <w:sz w:val="24"/>
          <w:szCs w:val="24"/>
        </w:rPr>
        <w:t xml:space="preserve">5.2.1  </w:t>
      </w:r>
      <w:r>
        <w:rPr>
          <w:rFonts w:hint="eastAsia" w:ascii="宋体" w:hAnsi="宋体" w:cs="宋体"/>
          <w:kern w:val="0"/>
          <w:sz w:val="24"/>
          <w:szCs w:val="24"/>
        </w:rPr>
        <w:t>宜增设总平面示意图、社区引导牌、道路引导指示牌等指示标识，应补齐小区楼、单元、门牌等标识。</w:t>
      </w:r>
    </w:p>
    <w:p>
      <w:pPr>
        <w:widowControl/>
        <w:spacing w:line="360" w:lineRule="auto"/>
        <w:ind w:firstLine="480" w:firstLineChars="200"/>
        <w:jc w:val="left"/>
        <w:rPr>
          <w:rFonts w:ascii="宋体" w:cs="宋体"/>
          <w:kern w:val="0"/>
          <w:sz w:val="24"/>
          <w:szCs w:val="24"/>
        </w:rPr>
      </w:pPr>
      <w:r>
        <w:rPr>
          <w:rFonts w:ascii="宋体" w:hAnsi="宋体" w:cs="宋体"/>
          <w:kern w:val="0"/>
          <w:sz w:val="24"/>
          <w:szCs w:val="24"/>
        </w:rPr>
        <w:t xml:space="preserve">5.2.2  </w:t>
      </w:r>
      <w:r>
        <w:rPr>
          <w:rFonts w:hint="eastAsia" w:ascii="宋体" w:hAnsi="宋体" w:cs="宋体"/>
          <w:kern w:val="0"/>
          <w:sz w:val="24"/>
          <w:szCs w:val="24"/>
        </w:rPr>
        <w:t>宜在小区主入口或公共活动场地附近设置公共宣传、信息发布设施。</w:t>
      </w:r>
    </w:p>
    <w:p>
      <w:pPr>
        <w:widowControl/>
        <w:spacing w:line="360" w:lineRule="auto"/>
        <w:ind w:firstLine="480" w:firstLineChars="200"/>
        <w:jc w:val="left"/>
        <w:rPr>
          <w:rFonts w:ascii="宋体" w:cs="宋体"/>
          <w:kern w:val="0"/>
          <w:sz w:val="24"/>
          <w:szCs w:val="24"/>
        </w:rPr>
      </w:pPr>
      <w:r>
        <w:rPr>
          <w:rFonts w:ascii="宋体" w:hAnsi="宋体" w:cs="宋体"/>
          <w:kern w:val="0"/>
          <w:sz w:val="24"/>
          <w:szCs w:val="24"/>
        </w:rPr>
        <w:t xml:space="preserve">5.2.3  </w:t>
      </w:r>
      <w:r>
        <w:rPr>
          <w:rFonts w:hint="eastAsia" w:ascii="宋体" w:hAnsi="宋体" w:cs="宋体"/>
          <w:kern w:val="0"/>
          <w:sz w:val="24"/>
          <w:szCs w:val="24"/>
        </w:rPr>
        <w:t>老旧小区改造宜尽可能开辟具有休息、活动、娱乐等公共空间。</w:t>
      </w:r>
    </w:p>
    <w:p>
      <w:pPr>
        <w:widowControl/>
        <w:spacing w:line="360" w:lineRule="auto"/>
        <w:ind w:firstLine="480" w:firstLineChars="200"/>
        <w:jc w:val="left"/>
        <w:rPr>
          <w:rFonts w:ascii="宋体" w:cs="宋体"/>
          <w:kern w:val="0"/>
          <w:sz w:val="24"/>
          <w:szCs w:val="24"/>
        </w:rPr>
      </w:pPr>
      <w:r>
        <w:rPr>
          <w:rFonts w:ascii="宋体" w:hAnsi="宋体" w:cs="宋体"/>
          <w:kern w:val="0"/>
          <w:sz w:val="24"/>
          <w:szCs w:val="24"/>
        </w:rPr>
        <w:t xml:space="preserve">5.2.4  </w:t>
      </w:r>
      <w:r>
        <w:rPr>
          <w:rFonts w:hint="eastAsia" w:ascii="宋体" w:hAnsi="宋体" w:cs="宋体"/>
          <w:kern w:val="0"/>
          <w:sz w:val="24"/>
          <w:szCs w:val="24"/>
        </w:rPr>
        <w:t>应根据小区实际情况和居民需求，合理配置健身设施。健身设施的设立应保证安全，并设置相应的保护措施。</w:t>
      </w:r>
    </w:p>
    <w:p>
      <w:pPr>
        <w:pStyle w:val="4"/>
        <w:spacing w:line="360" w:lineRule="auto"/>
        <w:ind w:firstLine="480" w:firstLineChars="200"/>
        <w:rPr>
          <w:rFonts w:ascii="宋体"/>
          <w:kern w:val="0"/>
          <w:sz w:val="24"/>
          <w:szCs w:val="24"/>
        </w:rPr>
      </w:pPr>
      <w:bookmarkStart w:id="57" w:name="_Toc15462218"/>
      <w:bookmarkStart w:id="58" w:name="_Toc33432913"/>
      <w:bookmarkStart w:id="59" w:name="_Toc16252978"/>
      <w:r>
        <w:rPr>
          <w:rFonts w:ascii="宋体" w:hAnsi="宋体"/>
          <w:kern w:val="0"/>
          <w:sz w:val="24"/>
          <w:szCs w:val="24"/>
        </w:rPr>
        <w:t xml:space="preserve">5.3  </w:t>
      </w:r>
      <w:r>
        <w:rPr>
          <w:rFonts w:hint="eastAsia" w:ascii="宋体" w:hAnsi="宋体"/>
          <w:kern w:val="0"/>
          <w:sz w:val="24"/>
          <w:szCs w:val="24"/>
        </w:rPr>
        <w:t>绿化环境</w:t>
      </w:r>
      <w:bookmarkEnd w:id="57"/>
      <w:bookmarkEnd w:id="58"/>
      <w:bookmarkEnd w:id="59"/>
    </w:p>
    <w:p>
      <w:pPr>
        <w:widowControl/>
        <w:spacing w:line="360" w:lineRule="auto"/>
        <w:ind w:firstLine="480" w:firstLineChars="200"/>
        <w:jc w:val="left"/>
        <w:rPr>
          <w:rFonts w:ascii="宋体" w:cs="宋体"/>
          <w:b/>
          <w:bCs/>
          <w:kern w:val="0"/>
          <w:sz w:val="24"/>
          <w:szCs w:val="24"/>
        </w:rPr>
      </w:pPr>
      <w:r>
        <w:rPr>
          <w:rFonts w:ascii="宋体" w:hAnsi="宋体" w:cs="宋体"/>
          <w:kern w:val="0"/>
          <w:sz w:val="24"/>
          <w:szCs w:val="24"/>
        </w:rPr>
        <w:t xml:space="preserve">5.3.1  </w:t>
      </w:r>
      <w:r>
        <w:rPr>
          <w:rFonts w:hint="eastAsia" w:ascii="宋体" w:hAnsi="宋体" w:cs="宋体"/>
          <w:kern w:val="0"/>
          <w:sz w:val="24"/>
          <w:szCs w:val="24"/>
        </w:rPr>
        <w:t>拆除占绿、毁绿的违章建筑物（或构筑物），并进行绿化覆盖。</w:t>
      </w:r>
    </w:p>
    <w:p>
      <w:pPr>
        <w:widowControl/>
        <w:spacing w:line="360" w:lineRule="auto"/>
        <w:ind w:firstLine="480" w:firstLineChars="200"/>
        <w:jc w:val="left"/>
        <w:rPr>
          <w:rFonts w:ascii="宋体" w:cs="宋体"/>
          <w:b/>
          <w:bCs/>
          <w:kern w:val="0"/>
          <w:sz w:val="24"/>
          <w:szCs w:val="24"/>
        </w:rPr>
      </w:pPr>
      <w:r>
        <w:rPr>
          <w:rFonts w:ascii="宋体" w:hAnsi="宋体" w:cs="宋体"/>
          <w:kern w:val="0"/>
          <w:sz w:val="24"/>
          <w:szCs w:val="24"/>
        </w:rPr>
        <w:t xml:space="preserve">5.3.2  </w:t>
      </w:r>
      <w:r>
        <w:rPr>
          <w:rFonts w:hint="eastAsia" w:ascii="宋体" w:hAnsi="宋体" w:cs="宋体"/>
          <w:kern w:val="0"/>
          <w:sz w:val="24"/>
          <w:szCs w:val="24"/>
        </w:rPr>
        <w:t>优化绿化空间布局，合理调整、设置乔灌木配比和常绿植物比例，改善居住景观环境。</w:t>
      </w:r>
    </w:p>
    <w:p>
      <w:pPr>
        <w:widowControl/>
        <w:spacing w:line="360" w:lineRule="auto"/>
        <w:ind w:firstLine="480" w:firstLineChars="200"/>
        <w:jc w:val="left"/>
        <w:rPr>
          <w:rFonts w:ascii="宋体" w:cs="宋体"/>
          <w:kern w:val="0"/>
          <w:sz w:val="24"/>
          <w:szCs w:val="24"/>
        </w:rPr>
      </w:pPr>
      <w:r>
        <w:rPr>
          <w:rFonts w:ascii="宋体" w:hAnsi="宋体" w:cs="宋体"/>
          <w:kern w:val="0"/>
          <w:sz w:val="24"/>
          <w:szCs w:val="24"/>
        </w:rPr>
        <w:t xml:space="preserve">5.3.3  </w:t>
      </w:r>
      <w:r>
        <w:rPr>
          <w:rFonts w:hint="eastAsia" w:ascii="宋体" w:hAnsi="宋体" w:cs="宋体"/>
          <w:kern w:val="0"/>
          <w:sz w:val="24"/>
          <w:szCs w:val="24"/>
        </w:rPr>
        <w:t>宜保留小区原有的高大乔木、立体绿化等绿化特色，可适量增加座椅、花架、廊架、景亭等景观小品。</w:t>
      </w:r>
    </w:p>
    <w:p>
      <w:pPr>
        <w:pStyle w:val="4"/>
        <w:spacing w:line="360" w:lineRule="auto"/>
        <w:ind w:firstLine="480" w:firstLineChars="200"/>
        <w:rPr>
          <w:rFonts w:ascii="宋体"/>
          <w:kern w:val="0"/>
          <w:sz w:val="24"/>
          <w:szCs w:val="24"/>
        </w:rPr>
      </w:pPr>
      <w:bookmarkStart w:id="60" w:name="_Toc33432914"/>
      <w:bookmarkStart w:id="61" w:name="_Toc16252979"/>
      <w:bookmarkStart w:id="62" w:name="_Toc15462219"/>
      <w:bookmarkStart w:id="63" w:name="_Toc14836856"/>
      <w:r>
        <w:rPr>
          <w:rFonts w:ascii="宋体" w:hAnsi="宋体"/>
          <w:kern w:val="0"/>
          <w:sz w:val="24"/>
          <w:szCs w:val="24"/>
        </w:rPr>
        <w:t xml:space="preserve">5.4  </w:t>
      </w:r>
      <w:r>
        <w:rPr>
          <w:rFonts w:hint="eastAsia" w:ascii="宋体" w:hAnsi="宋体"/>
          <w:kern w:val="0"/>
          <w:sz w:val="24"/>
          <w:szCs w:val="24"/>
        </w:rPr>
        <w:t>节水</w:t>
      </w:r>
      <w:bookmarkEnd w:id="60"/>
      <w:bookmarkEnd w:id="61"/>
      <w:bookmarkEnd w:id="62"/>
    </w:p>
    <w:p>
      <w:pPr>
        <w:widowControl/>
        <w:spacing w:line="360" w:lineRule="auto"/>
        <w:ind w:firstLine="480" w:firstLineChars="200"/>
        <w:jc w:val="left"/>
        <w:rPr>
          <w:rFonts w:ascii="宋体" w:cs="宋体"/>
          <w:bCs/>
          <w:kern w:val="0"/>
          <w:sz w:val="24"/>
          <w:szCs w:val="24"/>
        </w:rPr>
      </w:pPr>
      <w:r>
        <w:rPr>
          <w:rFonts w:ascii="宋体" w:hAnsi="宋体" w:cs="宋体"/>
          <w:bCs/>
          <w:kern w:val="0"/>
          <w:sz w:val="24"/>
          <w:szCs w:val="24"/>
        </w:rPr>
        <w:t xml:space="preserve">5.4.1  </w:t>
      </w:r>
      <w:r>
        <w:rPr>
          <w:rFonts w:hint="eastAsia" w:ascii="宋体" w:hAnsi="宋体" w:cs="宋体"/>
          <w:bCs/>
          <w:kern w:val="0"/>
          <w:sz w:val="24"/>
          <w:szCs w:val="24"/>
        </w:rPr>
        <w:t>具备条件的小区宜采用“渗、滞、蓄、净、用、排”等技术措施，建设雨水收集利用设施，道路、广场、停车场改造应选用透水性能及蓄释性能好的材料；屋面雨水径流应尽量引入花坛、绿地，经自然净化渗透后，再进入人工入渗设施。</w:t>
      </w:r>
    </w:p>
    <w:p>
      <w:pPr>
        <w:widowControl/>
        <w:spacing w:line="360" w:lineRule="auto"/>
        <w:ind w:firstLine="480" w:firstLineChars="200"/>
        <w:jc w:val="left"/>
        <w:rPr>
          <w:rFonts w:ascii="宋体" w:cs="宋体"/>
          <w:bCs/>
          <w:kern w:val="0"/>
          <w:sz w:val="24"/>
          <w:szCs w:val="24"/>
        </w:rPr>
      </w:pPr>
      <w:r>
        <w:rPr>
          <w:rFonts w:ascii="宋体" w:hAnsi="宋体" w:cs="宋体"/>
          <w:bCs/>
          <w:kern w:val="0"/>
          <w:sz w:val="24"/>
          <w:szCs w:val="24"/>
        </w:rPr>
        <w:t xml:space="preserve">5.4.2  </w:t>
      </w:r>
      <w:r>
        <w:rPr>
          <w:rFonts w:hint="eastAsia" w:ascii="宋体" w:hAnsi="宋体" w:cs="宋体"/>
          <w:bCs/>
          <w:kern w:val="0"/>
          <w:sz w:val="24"/>
          <w:szCs w:val="24"/>
        </w:rPr>
        <w:t>公共设施用水应安装计量装置，分级按表计量。</w:t>
      </w:r>
    </w:p>
    <w:p>
      <w:pPr>
        <w:pStyle w:val="4"/>
        <w:spacing w:line="360" w:lineRule="auto"/>
        <w:ind w:firstLine="480" w:firstLineChars="200"/>
        <w:rPr>
          <w:rFonts w:ascii="宋体"/>
          <w:kern w:val="0"/>
          <w:sz w:val="24"/>
          <w:szCs w:val="24"/>
        </w:rPr>
      </w:pPr>
      <w:bookmarkStart w:id="64" w:name="_Toc33432915"/>
      <w:bookmarkStart w:id="65" w:name="_Toc16252980"/>
      <w:bookmarkStart w:id="66" w:name="_Toc15462220"/>
      <w:r>
        <w:rPr>
          <w:rFonts w:ascii="宋体" w:hAnsi="宋体"/>
          <w:kern w:val="0"/>
          <w:sz w:val="24"/>
          <w:szCs w:val="24"/>
        </w:rPr>
        <w:t xml:space="preserve">5.5  </w:t>
      </w:r>
      <w:r>
        <w:rPr>
          <w:rFonts w:hint="eastAsia" w:ascii="宋体" w:hAnsi="宋体"/>
          <w:kern w:val="0"/>
          <w:sz w:val="24"/>
          <w:szCs w:val="24"/>
        </w:rPr>
        <w:t>照明</w:t>
      </w:r>
      <w:bookmarkEnd w:id="63"/>
      <w:bookmarkEnd w:id="64"/>
      <w:bookmarkEnd w:id="65"/>
      <w:bookmarkEnd w:id="66"/>
    </w:p>
    <w:p>
      <w:pPr>
        <w:widowControl/>
        <w:spacing w:line="360" w:lineRule="auto"/>
        <w:ind w:firstLine="480" w:firstLineChars="200"/>
        <w:jc w:val="left"/>
        <w:rPr>
          <w:rFonts w:ascii="宋体" w:cs="宋体"/>
          <w:bCs/>
          <w:kern w:val="0"/>
          <w:sz w:val="24"/>
          <w:szCs w:val="24"/>
        </w:rPr>
      </w:pPr>
      <w:r>
        <w:rPr>
          <w:rFonts w:ascii="宋体" w:hAnsi="宋体" w:cs="宋体"/>
          <w:kern w:val="0"/>
          <w:sz w:val="24"/>
          <w:szCs w:val="24"/>
        </w:rPr>
        <w:t xml:space="preserve">5.5.1  </w:t>
      </w:r>
      <w:r>
        <w:rPr>
          <w:rFonts w:hint="eastAsia" w:ascii="宋体" w:hAnsi="宋体" w:cs="宋体"/>
          <w:bCs/>
          <w:kern w:val="0"/>
          <w:sz w:val="24"/>
          <w:szCs w:val="24"/>
        </w:rPr>
        <w:t>完善</w:t>
      </w:r>
      <w:r>
        <w:rPr>
          <w:rFonts w:hint="eastAsia" w:ascii="宋体" w:hAnsi="宋体" w:cs="宋体"/>
          <w:bCs/>
          <w:color w:val="auto"/>
          <w:kern w:val="0"/>
          <w:sz w:val="24"/>
          <w:szCs w:val="24"/>
        </w:rPr>
        <w:t>小区</w:t>
      </w:r>
      <w:r>
        <w:rPr>
          <w:rFonts w:hint="eastAsia" w:ascii="宋体" w:hAnsi="宋体" w:cs="宋体"/>
          <w:bCs/>
          <w:color w:val="auto"/>
          <w:kern w:val="0"/>
          <w:sz w:val="24"/>
          <w:szCs w:val="24"/>
          <w:lang w:eastAsia="zh-CN"/>
        </w:rPr>
        <w:t>功能性</w:t>
      </w:r>
      <w:r>
        <w:rPr>
          <w:rFonts w:hint="eastAsia" w:ascii="宋体" w:hAnsi="宋体" w:cs="宋体"/>
          <w:bCs/>
          <w:color w:val="auto"/>
          <w:kern w:val="0"/>
          <w:sz w:val="24"/>
          <w:szCs w:val="24"/>
        </w:rPr>
        <w:t>照</w:t>
      </w:r>
      <w:r>
        <w:rPr>
          <w:rFonts w:hint="eastAsia" w:ascii="宋体" w:hAnsi="宋体" w:cs="宋体"/>
          <w:bCs/>
          <w:kern w:val="0"/>
          <w:sz w:val="24"/>
          <w:szCs w:val="24"/>
        </w:rPr>
        <w:t>明系统。从小区大门至任一单元入口均应设有路灯，且宜采用太阳能路灯及</w:t>
      </w:r>
      <w:r>
        <w:rPr>
          <w:rFonts w:ascii="宋体" w:hAnsi="宋体" w:cs="宋体"/>
          <w:bCs/>
          <w:kern w:val="0"/>
          <w:sz w:val="24"/>
          <w:szCs w:val="24"/>
        </w:rPr>
        <w:t>LED</w:t>
      </w:r>
      <w:r>
        <w:rPr>
          <w:rFonts w:hint="eastAsia" w:ascii="宋体" w:hAnsi="宋体" w:cs="宋体"/>
          <w:bCs/>
          <w:kern w:val="0"/>
          <w:sz w:val="24"/>
          <w:szCs w:val="24"/>
        </w:rPr>
        <w:t>光源。</w:t>
      </w:r>
    </w:p>
    <w:p>
      <w:pPr>
        <w:widowControl/>
        <w:spacing w:line="360" w:lineRule="auto"/>
        <w:ind w:firstLine="480" w:firstLineChars="200"/>
        <w:jc w:val="left"/>
        <w:rPr>
          <w:rFonts w:ascii="宋体" w:cs="宋体"/>
          <w:bCs/>
          <w:kern w:val="0"/>
          <w:sz w:val="24"/>
          <w:szCs w:val="24"/>
        </w:rPr>
      </w:pPr>
      <w:r>
        <w:rPr>
          <w:rFonts w:ascii="宋体" w:hAnsi="宋体" w:cs="宋体"/>
          <w:kern w:val="0"/>
          <w:sz w:val="24"/>
          <w:szCs w:val="24"/>
        </w:rPr>
        <w:t xml:space="preserve">5.5.2  </w:t>
      </w:r>
      <w:r>
        <w:rPr>
          <w:rFonts w:hint="eastAsia" w:ascii="宋体" w:hAnsi="宋体" w:cs="宋体"/>
          <w:bCs/>
          <w:kern w:val="0"/>
          <w:sz w:val="24"/>
          <w:szCs w:val="24"/>
        </w:rPr>
        <w:t>所有住宅楼楼道及公共空间均应设置照明系统，宜采用</w:t>
      </w:r>
      <w:r>
        <w:rPr>
          <w:rFonts w:ascii="宋体" w:hAnsi="宋体" w:cs="宋体"/>
          <w:bCs/>
          <w:kern w:val="0"/>
          <w:sz w:val="24"/>
          <w:szCs w:val="24"/>
        </w:rPr>
        <w:t>LED</w:t>
      </w:r>
      <w:r>
        <w:rPr>
          <w:rFonts w:hint="eastAsia" w:ascii="宋体" w:hAnsi="宋体" w:cs="宋体"/>
          <w:bCs/>
          <w:kern w:val="0"/>
          <w:sz w:val="24"/>
          <w:szCs w:val="24"/>
        </w:rPr>
        <w:t>光源。</w:t>
      </w:r>
    </w:p>
    <w:p>
      <w:pPr>
        <w:widowControl/>
        <w:spacing w:line="360" w:lineRule="auto"/>
        <w:ind w:firstLine="480" w:firstLineChars="200"/>
        <w:jc w:val="left"/>
        <w:rPr>
          <w:rFonts w:ascii="宋体"/>
          <w:sz w:val="24"/>
          <w:szCs w:val="24"/>
        </w:rPr>
      </w:pPr>
      <w:r>
        <w:rPr>
          <w:rFonts w:ascii="宋体" w:hAnsi="宋体" w:cs="宋体"/>
          <w:kern w:val="0"/>
          <w:sz w:val="24"/>
          <w:szCs w:val="24"/>
        </w:rPr>
        <w:t xml:space="preserve">5.5.3  </w:t>
      </w:r>
      <w:r>
        <w:rPr>
          <w:rFonts w:hint="eastAsia" w:ascii="宋体" w:hAnsi="宋体" w:cs="宋体"/>
          <w:kern w:val="0"/>
          <w:sz w:val="24"/>
          <w:szCs w:val="24"/>
        </w:rPr>
        <w:t>室外路灯</w:t>
      </w:r>
      <w:r>
        <w:rPr>
          <w:rStyle w:val="18"/>
          <w:rFonts w:hint="eastAsia" w:ascii="宋体" w:hAnsi="宋体"/>
          <w:color w:val="auto"/>
          <w:sz w:val="24"/>
          <w:szCs w:val="24"/>
          <w:u w:val="none"/>
        </w:rPr>
        <w:t>照明系统回路宜增设剩余电流动作保护装置，并在每个灯杆处设置单独的短路保护装置且金属灯杆部分均可靠接地。</w:t>
      </w:r>
    </w:p>
    <w:p>
      <w:pPr>
        <w:pStyle w:val="4"/>
        <w:spacing w:line="360" w:lineRule="auto"/>
        <w:ind w:right="-764" w:rightChars="-364" w:firstLine="480" w:firstLineChars="200"/>
        <w:rPr>
          <w:rFonts w:ascii="宋体"/>
          <w:kern w:val="0"/>
          <w:sz w:val="24"/>
          <w:szCs w:val="24"/>
        </w:rPr>
      </w:pPr>
      <w:bookmarkStart w:id="67" w:name="_Toc33432916"/>
      <w:bookmarkStart w:id="68" w:name="_Toc14836857"/>
      <w:bookmarkStart w:id="69" w:name="_Toc15462221"/>
      <w:bookmarkStart w:id="70" w:name="_Toc16252981"/>
      <w:r>
        <w:rPr>
          <w:rFonts w:ascii="宋体" w:hAnsi="宋体"/>
          <w:kern w:val="0"/>
          <w:sz w:val="24"/>
          <w:szCs w:val="24"/>
        </w:rPr>
        <w:t>5</w:t>
      </w:r>
      <w:r>
        <w:rPr>
          <w:rFonts w:ascii="宋体"/>
          <w:kern w:val="0"/>
          <w:sz w:val="24"/>
          <w:szCs w:val="24"/>
        </w:rPr>
        <w:t>.</w:t>
      </w:r>
      <w:r>
        <w:rPr>
          <w:rFonts w:ascii="宋体" w:hAnsi="宋体"/>
          <w:kern w:val="0"/>
          <w:sz w:val="24"/>
          <w:szCs w:val="24"/>
        </w:rPr>
        <w:t xml:space="preserve">6  </w:t>
      </w:r>
      <w:r>
        <w:rPr>
          <w:rFonts w:hint="eastAsia" w:ascii="宋体" w:hAnsi="宋体"/>
          <w:kern w:val="0"/>
          <w:sz w:val="24"/>
          <w:szCs w:val="24"/>
        </w:rPr>
        <w:t>停车</w:t>
      </w:r>
      <w:bookmarkEnd w:id="67"/>
      <w:bookmarkEnd w:id="68"/>
      <w:bookmarkEnd w:id="69"/>
      <w:bookmarkEnd w:id="70"/>
    </w:p>
    <w:p>
      <w:pPr>
        <w:widowControl/>
        <w:spacing w:line="360" w:lineRule="auto"/>
        <w:ind w:firstLine="480" w:firstLineChars="200"/>
        <w:jc w:val="left"/>
        <w:rPr>
          <w:rFonts w:ascii="宋体" w:cs="宋体"/>
          <w:b/>
          <w:bCs/>
          <w:kern w:val="0"/>
          <w:sz w:val="24"/>
          <w:szCs w:val="24"/>
        </w:rPr>
      </w:pPr>
      <w:r>
        <w:rPr>
          <w:rFonts w:ascii="宋体" w:hAnsi="宋体" w:cs="宋体"/>
          <w:kern w:val="0"/>
          <w:sz w:val="24"/>
          <w:szCs w:val="24"/>
        </w:rPr>
        <w:t>5</w:t>
      </w:r>
      <w:r>
        <w:rPr>
          <w:rFonts w:ascii="宋体" w:cs="宋体"/>
          <w:kern w:val="0"/>
          <w:sz w:val="24"/>
          <w:szCs w:val="24"/>
        </w:rPr>
        <w:t>.</w:t>
      </w:r>
      <w:r>
        <w:rPr>
          <w:rFonts w:ascii="宋体" w:hAnsi="宋体" w:cs="宋体"/>
          <w:kern w:val="0"/>
          <w:sz w:val="24"/>
          <w:szCs w:val="24"/>
        </w:rPr>
        <w:t xml:space="preserve">6.1  </w:t>
      </w:r>
      <w:r>
        <w:rPr>
          <w:rFonts w:hint="eastAsia" w:ascii="宋体" w:hAnsi="宋体" w:cs="宋体"/>
          <w:kern w:val="0"/>
          <w:sz w:val="24"/>
          <w:szCs w:val="24"/>
        </w:rPr>
        <w:t>结合小区道路交通条件及居民意见，合理设置机动车、非机动车停车位，最大限度满足居民停车需求。对用地紧张的小区可考虑建设立体停车场。</w:t>
      </w:r>
    </w:p>
    <w:p>
      <w:pPr>
        <w:widowControl/>
        <w:spacing w:line="360" w:lineRule="auto"/>
        <w:ind w:firstLine="480" w:firstLineChars="200"/>
        <w:jc w:val="left"/>
        <w:rPr>
          <w:rFonts w:ascii="宋体" w:cs="宋体"/>
          <w:kern w:val="0"/>
          <w:sz w:val="24"/>
          <w:szCs w:val="24"/>
        </w:rPr>
      </w:pPr>
      <w:r>
        <w:rPr>
          <w:rFonts w:ascii="宋体" w:hAnsi="宋体" w:cs="宋体"/>
          <w:kern w:val="0"/>
          <w:sz w:val="24"/>
          <w:szCs w:val="24"/>
        </w:rPr>
        <w:t xml:space="preserve">5.6.2  </w:t>
      </w:r>
      <w:r>
        <w:rPr>
          <w:rFonts w:hint="eastAsia" w:ascii="宋体" w:hAnsi="宋体" w:cs="宋体"/>
          <w:kern w:val="0"/>
          <w:sz w:val="24"/>
          <w:szCs w:val="24"/>
        </w:rPr>
        <w:t>明确机动车辆停放区域，实行统一管理，停车标识规范。具备条件的，可配置或预留新能源汽车充电设施。</w:t>
      </w:r>
    </w:p>
    <w:p>
      <w:pPr>
        <w:widowControl/>
        <w:spacing w:line="360" w:lineRule="auto"/>
        <w:ind w:firstLine="480" w:firstLineChars="200"/>
        <w:jc w:val="left"/>
        <w:rPr>
          <w:rFonts w:ascii="宋体" w:cs="宋体"/>
          <w:kern w:val="0"/>
          <w:sz w:val="24"/>
          <w:szCs w:val="24"/>
        </w:rPr>
      </w:pPr>
      <w:r>
        <w:rPr>
          <w:rFonts w:ascii="宋体" w:hAnsi="宋体" w:cs="宋体"/>
          <w:kern w:val="0"/>
          <w:sz w:val="24"/>
          <w:szCs w:val="24"/>
        </w:rPr>
        <w:t xml:space="preserve">5.6.3  </w:t>
      </w:r>
      <w:r>
        <w:rPr>
          <w:rFonts w:hint="eastAsia" w:ascii="宋体" w:hAnsi="宋体" w:cs="宋体"/>
          <w:kern w:val="0"/>
          <w:sz w:val="24"/>
          <w:szCs w:val="24"/>
        </w:rPr>
        <w:t>因地制宜设置非机动车车棚，并配置充电用安全插座。</w:t>
      </w:r>
    </w:p>
    <w:p>
      <w:pPr>
        <w:pStyle w:val="4"/>
        <w:spacing w:line="360" w:lineRule="auto"/>
        <w:ind w:firstLine="480" w:firstLineChars="200"/>
        <w:rPr>
          <w:rFonts w:ascii="宋体" w:hAnsi="宋体"/>
          <w:kern w:val="0"/>
          <w:sz w:val="24"/>
          <w:szCs w:val="24"/>
        </w:rPr>
      </w:pPr>
      <w:bookmarkStart w:id="71" w:name="_Toc33432917"/>
      <w:bookmarkStart w:id="72" w:name="_Toc16252982"/>
      <w:bookmarkStart w:id="73" w:name="_Toc15462222"/>
      <w:bookmarkStart w:id="74" w:name="_Toc14836858"/>
      <w:r>
        <w:rPr>
          <w:rFonts w:ascii="宋体" w:hAnsi="宋体"/>
          <w:kern w:val="0"/>
          <w:sz w:val="24"/>
          <w:szCs w:val="24"/>
        </w:rPr>
        <w:t>5</w:t>
      </w:r>
      <w:r>
        <w:rPr>
          <w:rFonts w:ascii="宋体"/>
          <w:kern w:val="0"/>
          <w:sz w:val="24"/>
          <w:szCs w:val="24"/>
        </w:rPr>
        <w:t>.</w:t>
      </w:r>
      <w:r>
        <w:rPr>
          <w:rFonts w:ascii="宋体" w:hAnsi="宋体"/>
          <w:kern w:val="0"/>
          <w:sz w:val="24"/>
          <w:szCs w:val="24"/>
        </w:rPr>
        <w:t xml:space="preserve">7  </w:t>
      </w:r>
      <w:r>
        <w:rPr>
          <w:rFonts w:hint="eastAsia" w:ascii="宋体" w:hAnsi="宋体"/>
          <w:kern w:val="0"/>
          <w:sz w:val="24"/>
          <w:szCs w:val="24"/>
        </w:rPr>
        <w:t>公用厕所</w:t>
      </w:r>
      <w:bookmarkEnd w:id="71"/>
    </w:p>
    <w:p>
      <w:pPr>
        <w:widowControl/>
        <w:spacing w:line="360" w:lineRule="auto"/>
        <w:ind w:firstLine="480" w:firstLineChars="200"/>
        <w:jc w:val="left"/>
        <w:rPr>
          <w:rFonts w:ascii="宋体" w:cs="宋体"/>
          <w:b/>
          <w:bCs/>
          <w:kern w:val="0"/>
          <w:sz w:val="24"/>
          <w:szCs w:val="24"/>
        </w:rPr>
      </w:pPr>
      <w:r>
        <w:rPr>
          <w:rFonts w:ascii="宋体" w:hAnsi="宋体" w:cs="宋体"/>
          <w:kern w:val="0"/>
          <w:sz w:val="24"/>
          <w:szCs w:val="24"/>
        </w:rPr>
        <w:t>5</w:t>
      </w:r>
      <w:r>
        <w:rPr>
          <w:rFonts w:ascii="宋体" w:cs="宋体"/>
          <w:kern w:val="0"/>
          <w:sz w:val="24"/>
          <w:szCs w:val="24"/>
        </w:rPr>
        <w:t>.</w:t>
      </w:r>
      <w:r>
        <w:rPr>
          <w:rFonts w:ascii="宋体" w:hAnsi="宋体" w:cs="宋体"/>
          <w:kern w:val="0"/>
          <w:sz w:val="24"/>
          <w:szCs w:val="24"/>
        </w:rPr>
        <w:t xml:space="preserve">7.1  </w:t>
      </w:r>
      <w:r>
        <w:rPr>
          <w:rFonts w:hint="eastAsia" w:ascii="宋体" w:hAnsi="宋体" w:cs="宋体"/>
          <w:kern w:val="0"/>
          <w:sz w:val="24"/>
          <w:szCs w:val="24"/>
        </w:rPr>
        <w:t>增加居民使用对外开放公用厕所的便利性，如增加标识等设施。</w:t>
      </w:r>
    </w:p>
    <w:p>
      <w:pPr>
        <w:widowControl/>
        <w:spacing w:line="360" w:lineRule="auto"/>
        <w:ind w:firstLine="480" w:firstLineChars="200"/>
        <w:jc w:val="left"/>
        <w:rPr>
          <w:rFonts w:ascii="宋体" w:hAnsi="宋体" w:cs="宋体"/>
          <w:kern w:val="0"/>
          <w:sz w:val="24"/>
          <w:szCs w:val="24"/>
        </w:rPr>
      </w:pPr>
      <w:r>
        <w:rPr>
          <w:rFonts w:ascii="宋体" w:hAnsi="宋体" w:cs="宋体"/>
          <w:kern w:val="0"/>
          <w:sz w:val="24"/>
          <w:szCs w:val="24"/>
        </w:rPr>
        <w:t>5</w:t>
      </w:r>
      <w:r>
        <w:rPr>
          <w:rFonts w:ascii="宋体" w:cs="宋体"/>
          <w:kern w:val="0"/>
          <w:sz w:val="24"/>
          <w:szCs w:val="24"/>
        </w:rPr>
        <w:t>.</w:t>
      </w:r>
      <w:r>
        <w:rPr>
          <w:rFonts w:ascii="宋体" w:hAnsi="宋体" w:cs="宋体"/>
          <w:kern w:val="0"/>
          <w:sz w:val="24"/>
          <w:szCs w:val="24"/>
        </w:rPr>
        <w:t>7.2</w:t>
      </w:r>
      <w:r>
        <w:rPr>
          <w:rFonts w:hint="eastAsia" w:ascii="宋体" w:hAnsi="宋体" w:cs="宋体"/>
          <w:kern w:val="0"/>
          <w:sz w:val="24"/>
          <w:szCs w:val="24"/>
        </w:rPr>
        <w:t xml:space="preserve">  对老旧小区原有公共配套用房的厕所进行改造，并对小区居民开放使用。</w:t>
      </w:r>
    </w:p>
    <w:p>
      <w:pPr>
        <w:widowControl/>
        <w:spacing w:line="360" w:lineRule="auto"/>
        <w:ind w:firstLine="480" w:firstLineChars="200"/>
        <w:jc w:val="left"/>
        <w:rPr>
          <w:rFonts w:ascii="宋体" w:cs="宋体"/>
          <w:b/>
          <w:bCs/>
          <w:kern w:val="0"/>
          <w:sz w:val="24"/>
          <w:szCs w:val="24"/>
        </w:rPr>
      </w:pPr>
      <w:r>
        <w:rPr>
          <w:rFonts w:ascii="宋体" w:hAnsi="宋体" w:cs="宋体"/>
          <w:kern w:val="0"/>
          <w:sz w:val="24"/>
          <w:szCs w:val="24"/>
        </w:rPr>
        <w:t>5</w:t>
      </w:r>
      <w:r>
        <w:rPr>
          <w:rFonts w:ascii="宋体" w:cs="宋体"/>
          <w:kern w:val="0"/>
          <w:sz w:val="24"/>
          <w:szCs w:val="24"/>
        </w:rPr>
        <w:t>.</w:t>
      </w:r>
      <w:r>
        <w:rPr>
          <w:rFonts w:ascii="宋体" w:hAnsi="宋体" w:cs="宋体"/>
          <w:kern w:val="0"/>
          <w:sz w:val="24"/>
          <w:szCs w:val="24"/>
        </w:rPr>
        <w:t>7.3</w:t>
      </w:r>
      <w:r>
        <w:rPr>
          <w:rFonts w:hint="eastAsia" w:ascii="宋体" w:hAnsi="宋体" w:cs="宋体"/>
          <w:kern w:val="0"/>
          <w:sz w:val="24"/>
          <w:szCs w:val="24"/>
        </w:rPr>
        <w:t xml:space="preserve">  城市新建公用厕所应考虑周边小区居民使用的便利性。</w:t>
      </w:r>
    </w:p>
    <w:p>
      <w:pPr>
        <w:pStyle w:val="4"/>
        <w:spacing w:line="360" w:lineRule="auto"/>
        <w:ind w:firstLine="480" w:firstLineChars="200"/>
        <w:rPr>
          <w:rFonts w:ascii="宋体"/>
          <w:kern w:val="0"/>
          <w:sz w:val="24"/>
          <w:szCs w:val="24"/>
        </w:rPr>
      </w:pPr>
      <w:bookmarkStart w:id="75" w:name="_Toc33432918"/>
      <w:r>
        <w:rPr>
          <w:rFonts w:hint="eastAsia" w:ascii="宋体" w:hAnsi="宋体"/>
          <w:kern w:val="0"/>
          <w:sz w:val="24"/>
          <w:szCs w:val="24"/>
        </w:rPr>
        <w:t>5.8  其他设施</w:t>
      </w:r>
      <w:bookmarkEnd w:id="72"/>
      <w:bookmarkEnd w:id="73"/>
      <w:bookmarkEnd w:id="74"/>
      <w:bookmarkEnd w:id="75"/>
    </w:p>
    <w:p>
      <w:pPr>
        <w:widowControl/>
        <w:spacing w:line="360" w:lineRule="auto"/>
        <w:ind w:firstLine="480" w:firstLineChars="200"/>
        <w:jc w:val="left"/>
        <w:rPr>
          <w:rFonts w:ascii="宋体" w:cs="宋体"/>
          <w:b/>
          <w:bCs/>
          <w:kern w:val="0"/>
          <w:sz w:val="24"/>
          <w:szCs w:val="24"/>
        </w:rPr>
      </w:pPr>
      <w:r>
        <w:rPr>
          <w:rFonts w:ascii="宋体" w:hAnsi="宋体" w:cs="宋体"/>
          <w:kern w:val="0"/>
          <w:sz w:val="24"/>
          <w:szCs w:val="24"/>
        </w:rPr>
        <w:t>5</w:t>
      </w:r>
      <w:r>
        <w:rPr>
          <w:rFonts w:ascii="宋体" w:cs="宋体"/>
          <w:kern w:val="0"/>
          <w:sz w:val="24"/>
          <w:szCs w:val="24"/>
        </w:rPr>
        <w:t>.</w:t>
      </w:r>
      <w:r>
        <w:rPr>
          <w:rFonts w:ascii="宋体" w:hAnsi="宋体" w:cs="宋体"/>
          <w:kern w:val="0"/>
          <w:sz w:val="24"/>
          <w:szCs w:val="24"/>
        </w:rPr>
        <w:t xml:space="preserve">8.1  </w:t>
      </w:r>
      <w:r>
        <w:rPr>
          <w:rFonts w:hint="eastAsia" w:ascii="宋体" w:hAnsi="宋体" w:cs="宋体"/>
          <w:kern w:val="0"/>
          <w:sz w:val="24"/>
          <w:szCs w:val="24"/>
        </w:rPr>
        <w:t>全面维修、改造小区围墙（围栏），改造后的围墙（围栏）应整洁美观，安全稳固。</w:t>
      </w:r>
    </w:p>
    <w:p>
      <w:pPr>
        <w:widowControl/>
        <w:spacing w:line="360" w:lineRule="auto"/>
        <w:ind w:firstLine="480" w:firstLineChars="200"/>
        <w:jc w:val="left"/>
        <w:rPr>
          <w:rFonts w:ascii="宋体" w:hAnsi="宋体" w:cs="宋体"/>
          <w:kern w:val="0"/>
          <w:sz w:val="24"/>
          <w:szCs w:val="24"/>
        </w:rPr>
      </w:pPr>
      <w:r>
        <w:rPr>
          <w:rFonts w:ascii="宋体" w:hAnsi="宋体" w:cs="宋体"/>
          <w:kern w:val="0"/>
          <w:sz w:val="24"/>
          <w:szCs w:val="24"/>
        </w:rPr>
        <w:t>5</w:t>
      </w:r>
      <w:r>
        <w:rPr>
          <w:rFonts w:ascii="宋体" w:cs="宋体"/>
          <w:kern w:val="0"/>
          <w:sz w:val="24"/>
          <w:szCs w:val="24"/>
        </w:rPr>
        <w:t>.</w:t>
      </w:r>
      <w:r>
        <w:rPr>
          <w:rFonts w:ascii="宋体" w:hAnsi="宋体" w:cs="宋体"/>
          <w:kern w:val="0"/>
          <w:sz w:val="24"/>
          <w:szCs w:val="24"/>
        </w:rPr>
        <w:t>8.2</w:t>
      </w:r>
      <w:r>
        <w:rPr>
          <w:rFonts w:hint="eastAsia" w:ascii="宋体" w:hAnsi="宋体" w:cs="宋体"/>
          <w:kern w:val="0"/>
          <w:sz w:val="24"/>
          <w:szCs w:val="24"/>
        </w:rPr>
        <w:t xml:space="preserve">  老旧小区应对缺失、破损的信报箱进行更新或维修，有条件的可设置智能信报箱。</w:t>
      </w:r>
    </w:p>
    <w:p>
      <w:pPr>
        <w:widowControl/>
        <w:spacing w:line="360" w:lineRule="auto"/>
        <w:ind w:firstLine="480" w:firstLineChars="200"/>
        <w:jc w:val="left"/>
        <w:rPr>
          <w:rFonts w:ascii="宋体" w:cs="宋体"/>
          <w:b/>
          <w:bCs/>
          <w:kern w:val="0"/>
          <w:sz w:val="24"/>
          <w:szCs w:val="24"/>
        </w:rPr>
      </w:pPr>
      <w:r>
        <w:rPr>
          <w:rFonts w:ascii="宋体" w:hAnsi="宋体" w:cs="宋体"/>
          <w:kern w:val="0"/>
          <w:sz w:val="24"/>
          <w:szCs w:val="24"/>
        </w:rPr>
        <w:t>5</w:t>
      </w:r>
      <w:r>
        <w:rPr>
          <w:rFonts w:ascii="宋体" w:cs="宋体"/>
          <w:kern w:val="0"/>
          <w:sz w:val="24"/>
          <w:szCs w:val="24"/>
        </w:rPr>
        <w:t>.</w:t>
      </w:r>
      <w:r>
        <w:rPr>
          <w:rFonts w:ascii="宋体" w:hAnsi="宋体" w:cs="宋体"/>
          <w:kern w:val="0"/>
          <w:sz w:val="24"/>
          <w:szCs w:val="24"/>
        </w:rPr>
        <w:t>8.3</w:t>
      </w:r>
      <w:r>
        <w:rPr>
          <w:rFonts w:hint="eastAsia" w:ascii="宋体" w:hAnsi="宋体" w:cs="宋体"/>
          <w:kern w:val="0"/>
          <w:sz w:val="24"/>
          <w:szCs w:val="24"/>
        </w:rPr>
        <w:t xml:space="preserve">  根据小区户数及实际情况，可引入第三方公司设置和运营的智能物流终端系统。</w:t>
      </w:r>
    </w:p>
    <w:p>
      <w:pPr>
        <w:widowControl/>
        <w:spacing w:line="360" w:lineRule="auto"/>
        <w:ind w:firstLine="480" w:firstLineChars="200"/>
        <w:jc w:val="left"/>
        <w:rPr>
          <w:rFonts w:ascii="宋体" w:cs="宋体"/>
          <w:kern w:val="0"/>
          <w:sz w:val="24"/>
          <w:szCs w:val="24"/>
        </w:rPr>
      </w:pPr>
      <w:r>
        <w:rPr>
          <w:rFonts w:ascii="宋体" w:hAnsi="宋体" w:cs="宋体"/>
          <w:kern w:val="0"/>
          <w:sz w:val="24"/>
          <w:szCs w:val="24"/>
        </w:rPr>
        <w:t>5</w:t>
      </w:r>
      <w:r>
        <w:rPr>
          <w:rFonts w:ascii="宋体" w:cs="宋体"/>
          <w:kern w:val="0"/>
          <w:sz w:val="24"/>
          <w:szCs w:val="24"/>
        </w:rPr>
        <w:t>.</w:t>
      </w:r>
      <w:r>
        <w:rPr>
          <w:rFonts w:ascii="宋体" w:hAnsi="宋体" w:cs="宋体"/>
          <w:kern w:val="0"/>
          <w:sz w:val="24"/>
          <w:szCs w:val="24"/>
        </w:rPr>
        <w:t>8.4</w:t>
      </w:r>
      <w:r>
        <w:rPr>
          <w:rFonts w:hint="eastAsia" w:ascii="宋体" w:hAnsi="宋体" w:cs="宋体"/>
          <w:kern w:val="0"/>
          <w:sz w:val="24"/>
          <w:szCs w:val="24"/>
        </w:rPr>
        <w:t xml:space="preserve">  具备条件的，在公共区域的主要出入口、住宅出入口等位置宜增设无障碍坡道</w:t>
      </w:r>
      <w:r>
        <w:rPr>
          <w:rFonts w:ascii="宋体" w:cs="宋体"/>
          <w:kern w:val="0"/>
          <w:sz w:val="24"/>
          <w:szCs w:val="24"/>
        </w:rPr>
        <w:t>.</w:t>
      </w:r>
    </w:p>
    <w:p>
      <w:pPr>
        <w:widowControl/>
        <w:spacing w:line="360" w:lineRule="auto"/>
        <w:ind w:firstLine="480" w:firstLineChars="200"/>
        <w:jc w:val="left"/>
        <w:rPr>
          <w:rFonts w:ascii="Arial" w:hAnsi="Arial" w:cs="Arial"/>
          <w:kern w:val="0"/>
          <w:sz w:val="24"/>
          <w:szCs w:val="24"/>
        </w:rPr>
      </w:pPr>
      <w:r>
        <w:rPr>
          <w:rFonts w:ascii="宋体" w:hAnsi="宋体" w:cs="宋体"/>
          <w:kern w:val="0"/>
          <w:sz w:val="24"/>
          <w:szCs w:val="24"/>
        </w:rPr>
        <w:t>5.8.5</w:t>
      </w:r>
      <w:r>
        <w:rPr>
          <w:rFonts w:hint="eastAsia" w:ascii="宋体" w:hAnsi="宋体" w:cs="宋体"/>
          <w:kern w:val="0"/>
          <w:sz w:val="24"/>
          <w:szCs w:val="24"/>
        </w:rPr>
        <w:t xml:space="preserve">  整治配套用房，对被占用或闲置的公建配套用房进行清理、清退和调整，恢复原有使用功能。</w:t>
      </w:r>
      <w:r>
        <w:rPr>
          <w:rFonts w:hint="eastAsia" w:ascii="Arial" w:hAnsi="Arial" w:cs="Arial"/>
          <w:kern w:val="0"/>
          <w:sz w:val="24"/>
          <w:szCs w:val="24"/>
        </w:rPr>
        <w:t>可根据小区实际情况，采用新建、改建或扩建的方式提供社区管理服务用房和物业管理用房，满足社区综合服务、卫生服务、养老、抚幼、家政保洁、便民市场等功能要求。</w:t>
      </w:r>
    </w:p>
    <w:p>
      <w:pPr>
        <w:pStyle w:val="3"/>
        <w:spacing w:line="360" w:lineRule="auto"/>
        <w:jc w:val="center"/>
        <w:rPr>
          <w:rFonts w:ascii="宋体"/>
          <w:kern w:val="0"/>
          <w:sz w:val="24"/>
          <w:szCs w:val="24"/>
        </w:rPr>
      </w:pPr>
      <w:bookmarkStart w:id="76" w:name="_Toc15462223"/>
      <w:bookmarkStart w:id="77" w:name="_Toc16252983"/>
      <w:bookmarkStart w:id="78" w:name="_Toc33432919"/>
      <w:r>
        <w:rPr>
          <w:rFonts w:ascii="宋体" w:hAnsi="宋体"/>
          <w:kern w:val="0"/>
          <w:sz w:val="24"/>
          <w:szCs w:val="24"/>
        </w:rPr>
        <w:t xml:space="preserve">6  </w:t>
      </w:r>
      <w:r>
        <w:rPr>
          <w:rFonts w:hint="eastAsia" w:ascii="宋体" w:hAnsi="宋体"/>
          <w:kern w:val="0"/>
          <w:sz w:val="24"/>
          <w:szCs w:val="24"/>
        </w:rPr>
        <w:t>安保、消防改造</w:t>
      </w:r>
      <w:bookmarkEnd w:id="76"/>
      <w:bookmarkEnd w:id="77"/>
      <w:bookmarkEnd w:id="78"/>
    </w:p>
    <w:p>
      <w:pPr>
        <w:widowControl/>
        <w:spacing w:line="360" w:lineRule="auto"/>
        <w:ind w:firstLine="480" w:firstLineChars="200"/>
        <w:jc w:val="left"/>
        <w:rPr>
          <w:rFonts w:ascii="宋体" w:cs="宋体"/>
          <w:kern w:val="0"/>
          <w:sz w:val="24"/>
          <w:szCs w:val="24"/>
        </w:rPr>
      </w:pPr>
      <w:r>
        <w:rPr>
          <w:rFonts w:ascii="宋体" w:hAnsi="宋体" w:cs="宋体"/>
          <w:kern w:val="0"/>
          <w:sz w:val="24"/>
          <w:szCs w:val="24"/>
        </w:rPr>
        <w:t xml:space="preserve">6.0.1  </w:t>
      </w:r>
      <w:r>
        <w:rPr>
          <w:rFonts w:hint="eastAsia" w:ascii="宋体" w:hAnsi="宋体" w:cs="宋体"/>
          <w:kern w:val="0"/>
          <w:sz w:val="24"/>
          <w:szCs w:val="24"/>
        </w:rPr>
        <w:t>老旧小区安保、消防设施改造包括小区防盗、监控和消防设施的改造。</w:t>
      </w:r>
    </w:p>
    <w:p>
      <w:pPr>
        <w:widowControl/>
        <w:spacing w:line="360" w:lineRule="auto"/>
        <w:ind w:firstLine="480" w:firstLineChars="200"/>
        <w:jc w:val="left"/>
        <w:rPr>
          <w:rFonts w:ascii="宋体" w:cs="宋体"/>
          <w:kern w:val="0"/>
          <w:sz w:val="24"/>
          <w:szCs w:val="24"/>
        </w:rPr>
      </w:pPr>
      <w:r>
        <w:rPr>
          <w:rFonts w:ascii="宋体" w:hAnsi="宋体" w:cs="宋体"/>
          <w:kern w:val="0"/>
          <w:sz w:val="24"/>
          <w:szCs w:val="24"/>
        </w:rPr>
        <w:t xml:space="preserve">6.0.2  </w:t>
      </w:r>
      <w:r>
        <w:rPr>
          <w:rFonts w:hint="eastAsia" w:ascii="宋体" w:hAnsi="宋体" w:cs="宋体"/>
          <w:kern w:val="0"/>
          <w:sz w:val="24"/>
          <w:szCs w:val="24"/>
        </w:rPr>
        <w:t>根据小区实际情况，可在小区主要出入口设置大门及门卫值班室，宜增加小区大门门禁系统及车辆道闸管理系统，安装、修复小区单元防盗门，满足小区安全管理需要；</w:t>
      </w:r>
      <w:r>
        <w:rPr>
          <w:rStyle w:val="18"/>
          <w:rFonts w:hint="eastAsia" w:ascii="宋体" w:hAnsi="宋体"/>
          <w:color w:val="auto"/>
          <w:sz w:val="24"/>
          <w:szCs w:val="24"/>
          <w:u w:val="none"/>
        </w:rPr>
        <w:t>有条件的宜增加可视对讲系统、燃气泄漏报警系统等</w:t>
      </w:r>
      <w:r>
        <w:rPr>
          <w:rFonts w:hint="eastAsia" w:ascii="宋体" w:hAnsi="宋体" w:cs="宋体"/>
          <w:kern w:val="0"/>
          <w:sz w:val="24"/>
          <w:szCs w:val="24"/>
        </w:rPr>
        <w:t>。</w:t>
      </w:r>
    </w:p>
    <w:p>
      <w:pPr>
        <w:widowControl/>
        <w:spacing w:line="360" w:lineRule="auto"/>
        <w:ind w:firstLine="480" w:firstLineChars="200"/>
        <w:jc w:val="left"/>
        <w:rPr>
          <w:rFonts w:ascii="宋体" w:cs="宋体"/>
          <w:kern w:val="0"/>
          <w:sz w:val="24"/>
          <w:szCs w:val="24"/>
        </w:rPr>
      </w:pPr>
      <w:r>
        <w:rPr>
          <w:rFonts w:ascii="宋体" w:hAnsi="宋体" w:cs="宋体"/>
          <w:kern w:val="0"/>
          <w:sz w:val="24"/>
          <w:szCs w:val="24"/>
        </w:rPr>
        <w:t xml:space="preserve">6.0.3  </w:t>
      </w:r>
      <w:r>
        <w:rPr>
          <w:rFonts w:hint="eastAsia" w:ascii="宋体" w:hAnsi="宋体" w:cs="宋体"/>
          <w:kern w:val="0"/>
          <w:sz w:val="24"/>
          <w:szCs w:val="24"/>
        </w:rPr>
        <w:t>小区宜安装视频监控系统，并接入公安部门“雪亮工程”系统。小区的主要出入口、主要路段、公共设施、车辆集中停放等区域宜设置监控摄像头。已安装智能化监控系统的小区应对现有设备及线路进行检修，及时更换损坏设备。</w:t>
      </w:r>
    </w:p>
    <w:p>
      <w:pPr>
        <w:widowControl/>
        <w:spacing w:line="360" w:lineRule="auto"/>
        <w:ind w:firstLine="480" w:firstLineChars="200"/>
        <w:jc w:val="left"/>
        <w:rPr>
          <w:rFonts w:ascii="宋体" w:cs="宋体"/>
          <w:kern w:val="0"/>
          <w:sz w:val="24"/>
          <w:szCs w:val="24"/>
        </w:rPr>
      </w:pPr>
      <w:r>
        <w:rPr>
          <w:rFonts w:ascii="宋体" w:hAnsi="宋体" w:cs="宋体"/>
          <w:kern w:val="0"/>
          <w:sz w:val="24"/>
          <w:szCs w:val="24"/>
        </w:rPr>
        <w:t xml:space="preserve">6.0.4  </w:t>
      </w:r>
      <w:r>
        <w:rPr>
          <w:rFonts w:hint="eastAsia" w:ascii="宋体" w:hAnsi="宋体" w:cs="宋体"/>
          <w:kern w:val="0"/>
          <w:sz w:val="24"/>
          <w:szCs w:val="24"/>
        </w:rPr>
        <w:t>老旧小区应按消防规范要求完善消防配套设施，清理消防通道并确保畅通。</w:t>
      </w:r>
    </w:p>
    <w:p>
      <w:pPr>
        <w:pStyle w:val="3"/>
        <w:spacing w:line="360" w:lineRule="auto"/>
        <w:jc w:val="center"/>
        <w:rPr>
          <w:rFonts w:ascii="宋体"/>
          <w:kern w:val="0"/>
          <w:sz w:val="24"/>
          <w:szCs w:val="24"/>
        </w:rPr>
      </w:pPr>
      <w:bookmarkStart w:id="79" w:name="_Toc33432920"/>
      <w:bookmarkStart w:id="80" w:name="_Toc15462224"/>
      <w:bookmarkStart w:id="81" w:name="_Toc16252984"/>
      <w:r>
        <w:rPr>
          <w:rFonts w:hint="eastAsia" w:ascii="宋体" w:hAnsi="宋体"/>
          <w:kern w:val="0"/>
          <w:sz w:val="24"/>
          <w:szCs w:val="24"/>
        </w:rPr>
        <w:t>7</w:t>
      </w:r>
      <w:r>
        <w:rPr>
          <w:rFonts w:ascii="宋体" w:hAnsi="宋体"/>
          <w:kern w:val="0"/>
          <w:sz w:val="24"/>
          <w:szCs w:val="24"/>
        </w:rPr>
        <w:t xml:space="preserve">  </w:t>
      </w:r>
      <w:r>
        <w:rPr>
          <w:rFonts w:hint="eastAsia" w:ascii="宋体" w:hAnsi="宋体"/>
          <w:kern w:val="0"/>
          <w:sz w:val="24"/>
          <w:szCs w:val="24"/>
        </w:rPr>
        <w:t>电梯</w:t>
      </w:r>
      <w:bookmarkEnd w:id="79"/>
      <w:bookmarkEnd w:id="80"/>
      <w:bookmarkEnd w:id="81"/>
    </w:p>
    <w:p>
      <w:pPr>
        <w:widowControl/>
        <w:spacing w:line="360" w:lineRule="auto"/>
        <w:ind w:firstLine="480" w:firstLineChars="200"/>
        <w:jc w:val="left"/>
        <w:rPr>
          <w:rFonts w:ascii="宋体" w:cs="宋体"/>
          <w:b/>
          <w:bCs/>
          <w:kern w:val="0"/>
          <w:sz w:val="24"/>
          <w:szCs w:val="24"/>
        </w:rPr>
      </w:pPr>
      <w:r>
        <w:rPr>
          <w:rFonts w:ascii="宋体" w:hAnsi="宋体" w:cs="宋体"/>
          <w:kern w:val="0"/>
          <w:sz w:val="24"/>
          <w:szCs w:val="24"/>
        </w:rPr>
        <w:t xml:space="preserve">7.0.1  </w:t>
      </w:r>
      <w:r>
        <w:rPr>
          <w:rFonts w:hint="eastAsia" w:ascii="宋体" w:hAnsi="宋体" w:cs="宋体"/>
          <w:kern w:val="0"/>
          <w:sz w:val="24"/>
          <w:szCs w:val="24"/>
        </w:rPr>
        <w:t>对没有电梯设施的老旧小区，在征求业主同意的前提下，可根据实际情况及需要，结合无障碍及适老设施改造，因地制宜增加电梯等设施。</w:t>
      </w:r>
    </w:p>
    <w:p>
      <w:pPr>
        <w:widowControl/>
        <w:spacing w:line="360" w:lineRule="auto"/>
        <w:ind w:firstLine="480" w:firstLineChars="200"/>
        <w:jc w:val="left"/>
        <w:rPr>
          <w:rFonts w:ascii="宋体" w:cs="宋体"/>
          <w:kern w:val="0"/>
          <w:sz w:val="24"/>
          <w:szCs w:val="24"/>
        </w:rPr>
      </w:pPr>
      <w:r>
        <w:rPr>
          <w:rFonts w:ascii="宋体" w:hAnsi="宋体" w:cs="宋体"/>
          <w:kern w:val="0"/>
          <w:sz w:val="24"/>
          <w:szCs w:val="24"/>
        </w:rPr>
        <w:t xml:space="preserve">7.0.2  </w:t>
      </w:r>
      <w:r>
        <w:rPr>
          <w:rFonts w:hint="eastAsia" w:ascii="宋体" w:hAnsi="宋体" w:cs="宋体"/>
          <w:kern w:val="0"/>
          <w:sz w:val="24"/>
          <w:szCs w:val="24"/>
        </w:rPr>
        <w:t>对使用期限超过</w:t>
      </w:r>
      <w:r>
        <w:rPr>
          <w:rFonts w:ascii="宋体" w:hAnsi="宋体" w:cs="宋体"/>
          <w:kern w:val="0"/>
          <w:sz w:val="24"/>
          <w:szCs w:val="24"/>
        </w:rPr>
        <w:t>15</w:t>
      </w:r>
      <w:r>
        <w:rPr>
          <w:rFonts w:hint="eastAsia" w:ascii="宋体" w:hAnsi="宋体" w:cs="宋体"/>
          <w:kern w:val="0"/>
          <w:sz w:val="24"/>
          <w:szCs w:val="24"/>
        </w:rPr>
        <w:t>年的老旧电梯（含</w:t>
      </w:r>
      <w:r>
        <w:rPr>
          <w:rFonts w:ascii="宋体" w:hAnsi="宋体" w:cs="宋体"/>
          <w:kern w:val="0"/>
          <w:sz w:val="24"/>
          <w:szCs w:val="24"/>
        </w:rPr>
        <w:t>15</w:t>
      </w:r>
      <w:r>
        <w:rPr>
          <w:rFonts w:hint="eastAsia" w:ascii="宋体" w:hAnsi="宋体" w:cs="宋体"/>
          <w:kern w:val="0"/>
          <w:sz w:val="24"/>
          <w:szCs w:val="24"/>
        </w:rPr>
        <w:t>年），宜进行更新改造。</w:t>
      </w:r>
    </w:p>
    <w:p>
      <w:pPr>
        <w:widowControl/>
        <w:spacing w:line="360" w:lineRule="auto"/>
        <w:ind w:firstLine="480" w:firstLineChars="200"/>
        <w:jc w:val="left"/>
        <w:rPr>
          <w:rFonts w:ascii="宋体" w:cs="宋体"/>
          <w:b/>
          <w:bCs/>
          <w:kern w:val="0"/>
          <w:sz w:val="24"/>
          <w:szCs w:val="24"/>
        </w:rPr>
      </w:pPr>
      <w:r>
        <w:rPr>
          <w:rFonts w:ascii="宋体" w:hAnsi="宋体" w:cs="宋体"/>
          <w:kern w:val="0"/>
          <w:sz w:val="24"/>
          <w:szCs w:val="24"/>
        </w:rPr>
        <w:t xml:space="preserve">7.0.3  </w:t>
      </w:r>
      <w:r>
        <w:rPr>
          <w:rFonts w:hint="eastAsia" w:ascii="宋体" w:hAnsi="宋体" w:cs="宋体"/>
          <w:kern w:val="0"/>
          <w:sz w:val="24"/>
          <w:szCs w:val="24"/>
        </w:rPr>
        <w:t>对检验不合格或不能正常使用的原有电梯，应进行维修、改造或更换，并落实后期维护保养相关事宜。</w:t>
      </w:r>
    </w:p>
    <w:p>
      <w:pPr>
        <w:pStyle w:val="3"/>
        <w:spacing w:line="360" w:lineRule="auto"/>
        <w:jc w:val="center"/>
        <w:rPr>
          <w:rFonts w:ascii="宋体"/>
          <w:kern w:val="0"/>
          <w:sz w:val="24"/>
          <w:szCs w:val="24"/>
        </w:rPr>
      </w:pPr>
      <w:bookmarkStart w:id="82" w:name="_Toc16252985"/>
      <w:bookmarkStart w:id="83" w:name="_Toc15462225"/>
      <w:bookmarkStart w:id="84" w:name="_Toc33432921"/>
      <w:r>
        <w:rPr>
          <w:rFonts w:ascii="宋体" w:hAnsi="宋体"/>
          <w:kern w:val="0"/>
          <w:sz w:val="24"/>
          <w:szCs w:val="24"/>
        </w:rPr>
        <w:t xml:space="preserve">8  </w:t>
      </w:r>
      <w:r>
        <w:rPr>
          <w:rFonts w:hint="eastAsia" w:ascii="宋体" w:hAnsi="宋体"/>
          <w:kern w:val="0"/>
          <w:sz w:val="24"/>
          <w:szCs w:val="24"/>
        </w:rPr>
        <w:t>传统文化街区保护</w:t>
      </w:r>
      <w:bookmarkEnd w:id="82"/>
      <w:bookmarkEnd w:id="83"/>
      <w:bookmarkEnd w:id="84"/>
    </w:p>
    <w:p>
      <w:pPr>
        <w:widowControl/>
        <w:spacing w:line="360" w:lineRule="auto"/>
        <w:ind w:firstLine="480" w:firstLineChars="200"/>
        <w:jc w:val="left"/>
        <w:rPr>
          <w:rFonts w:ascii="宋体" w:cs="宋体"/>
          <w:color w:val="auto"/>
          <w:kern w:val="0"/>
          <w:sz w:val="24"/>
          <w:szCs w:val="24"/>
        </w:rPr>
      </w:pPr>
      <w:r>
        <w:rPr>
          <w:rFonts w:ascii="宋体" w:hAnsi="宋体" w:cs="宋体"/>
          <w:color w:val="auto"/>
          <w:kern w:val="0"/>
          <w:sz w:val="24"/>
          <w:szCs w:val="24"/>
        </w:rPr>
        <w:t xml:space="preserve">8.0.1  </w:t>
      </w:r>
      <w:r>
        <w:rPr>
          <w:rFonts w:hint="eastAsia" w:ascii="宋体" w:hAnsi="宋体" w:cs="宋体"/>
          <w:color w:val="auto"/>
          <w:kern w:val="0"/>
          <w:sz w:val="24"/>
          <w:szCs w:val="24"/>
        </w:rPr>
        <w:t>老旧小区改造应尊重、保护和利用具有历史文化价值的住区文化、街巷道路</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历史建筑和特色景观，改造修缮后应做到风貌协调，并尽可能多的保留历史信息。</w:t>
      </w:r>
    </w:p>
    <w:p>
      <w:pPr>
        <w:widowControl/>
        <w:spacing w:line="360" w:lineRule="auto"/>
        <w:ind w:firstLine="480" w:firstLineChars="200"/>
        <w:jc w:val="left"/>
        <w:rPr>
          <w:rFonts w:ascii="宋体" w:cs="宋体"/>
          <w:color w:val="auto"/>
          <w:kern w:val="0"/>
          <w:sz w:val="24"/>
          <w:szCs w:val="24"/>
        </w:rPr>
      </w:pPr>
      <w:r>
        <w:rPr>
          <w:rFonts w:ascii="宋体" w:hAnsi="宋体" w:cs="宋体"/>
          <w:color w:val="auto"/>
          <w:kern w:val="0"/>
          <w:sz w:val="24"/>
          <w:szCs w:val="24"/>
        </w:rPr>
        <w:t xml:space="preserve">8.0.2  </w:t>
      </w:r>
      <w:r>
        <w:rPr>
          <w:rFonts w:hint="eastAsia" w:ascii="宋体" w:hAnsi="宋体" w:cs="宋体"/>
          <w:color w:val="auto"/>
          <w:kern w:val="0"/>
          <w:sz w:val="24"/>
          <w:szCs w:val="24"/>
        </w:rPr>
        <w:t>涉及历史文化名城（名镇）、历史文化街区、历史建筑及文物保护单位的老旧小区改造，必须遵守国家有关法律法规、名城（名镇）街区保护规划与建筑控制规定。</w:t>
      </w:r>
    </w:p>
    <w:p>
      <w:pPr>
        <w:widowControl/>
        <w:spacing w:line="360" w:lineRule="auto"/>
        <w:ind w:firstLine="480" w:firstLineChars="200"/>
        <w:jc w:val="left"/>
        <w:rPr>
          <w:rFonts w:ascii="宋体" w:cs="宋体"/>
          <w:kern w:val="0"/>
          <w:sz w:val="24"/>
          <w:szCs w:val="24"/>
        </w:rPr>
      </w:pPr>
      <w:r>
        <w:rPr>
          <w:rFonts w:ascii="宋体" w:hAnsi="宋体" w:cs="宋体"/>
          <w:kern w:val="0"/>
          <w:sz w:val="24"/>
          <w:szCs w:val="24"/>
        </w:rPr>
        <w:t xml:space="preserve">8.0.3  </w:t>
      </w:r>
      <w:r>
        <w:rPr>
          <w:rFonts w:hint="eastAsia" w:ascii="宋体" w:hAnsi="宋体" w:cs="宋体"/>
          <w:kern w:val="0"/>
          <w:sz w:val="24"/>
          <w:szCs w:val="24"/>
        </w:rPr>
        <w:t>对于传统文化街区改造应遵循“应保尽保”、“合理利用”、“风貌协调”、“精细改造”的原则。</w:t>
      </w:r>
    </w:p>
    <w:p>
      <w:pPr>
        <w:pStyle w:val="3"/>
        <w:spacing w:line="360" w:lineRule="auto"/>
        <w:ind w:firstLine="3600" w:firstLineChars="1500"/>
        <w:rPr>
          <w:rFonts w:ascii="宋体"/>
          <w:kern w:val="0"/>
          <w:sz w:val="24"/>
          <w:szCs w:val="24"/>
        </w:rPr>
      </w:pPr>
      <w:bookmarkStart w:id="85" w:name="_Toc16252986"/>
      <w:bookmarkStart w:id="86" w:name="_Toc33432922"/>
      <w:bookmarkStart w:id="87" w:name="_Toc15462226"/>
      <w:r>
        <w:rPr>
          <w:rFonts w:ascii="宋体" w:hAnsi="宋体"/>
          <w:kern w:val="0"/>
          <w:sz w:val="24"/>
          <w:szCs w:val="24"/>
        </w:rPr>
        <w:t xml:space="preserve">9  </w:t>
      </w:r>
      <w:r>
        <w:rPr>
          <w:rFonts w:hint="eastAsia" w:ascii="宋体" w:hAnsi="宋体"/>
          <w:kern w:val="0"/>
          <w:sz w:val="24"/>
          <w:szCs w:val="24"/>
        </w:rPr>
        <w:t>无障碍及适老化改造</w:t>
      </w:r>
      <w:bookmarkEnd w:id="85"/>
      <w:bookmarkEnd w:id="86"/>
      <w:bookmarkEnd w:id="87"/>
    </w:p>
    <w:p>
      <w:pPr>
        <w:widowControl/>
        <w:spacing w:line="360" w:lineRule="auto"/>
        <w:ind w:firstLine="480" w:firstLineChars="200"/>
        <w:jc w:val="left"/>
        <w:rPr>
          <w:rFonts w:ascii="宋体" w:cs="宋体"/>
          <w:kern w:val="0"/>
          <w:sz w:val="24"/>
          <w:szCs w:val="24"/>
        </w:rPr>
      </w:pPr>
      <w:r>
        <w:rPr>
          <w:rFonts w:ascii="宋体" w:hAnsi="宋体" w:cs="宋体"/>
          <w:kern w:val="0"/>
          <w:sz w:val="24"/>
          <w:szCs w:val="24"/>
        </w:rPr>
        <w:t xml:space="preserve">9.0.1  </w:t>
      </w:r>
      <w:r>
        <w:rPr>
          <w:rFonts w:hint="eastAsia" w:ascii="宋体" w:hAnsi="宋体" w:cs="宋体"/>
          <w:kern w:val="0"/>
          <w:sz w:val="24"/>
          <w:szCs w:val="24"/>
        </w:rPr>
        <w:t>老旧小区无障碍及适老化改造应遵循易识别、易到达、保安全的原则进行。</w:t>
      </w:r>
    </w:p>
    <w:p>
      <w:pPr>
        <w:spacing w:line="360" w:lineRule="auto"/>
        <w:ind w:firstLine="480" w:firstLineChars="200"/>
        <w:rPr>
          <w:rFonts w:ascii="宋体" w:cs="宋体"/>
          <w:kern w:val="0"/>
          <w:sz w:val="24"/>
          <w:szCs w:val="24"/>
        </w:rPr>
      </w:pPr>
      <w:r>
        <w:rPr>
          <w:rFonts w:ascii="宋体" w:hAnsi="宋体" w:cs="宋体"/>
          <w:kern w:val="0"/>
          <w:sz w:val="24"/>
          <w:szCs w:val="24"/>
        </w:rPr>
        <w:t xml:space="preserve">9.0.2  </w:t>
      </w:r>
      <w:r>
        <w:rPr>
          <w:rFonts w:hint="eastAsia" w:ascii="宋体" w:hAnsi="宋体" w:cs="宋体"/>
          <w:kern w:val="0"/>
          <w:sz w:val="24"/>
          <w:szCs w:val="24"/>
        </w:rPr>
        <w:t>宜通过设置无障碍入口，增设无障碍电梯，公共建筑走道、住宅走廊增设扶手，配设无障碍设施和康复训练设施等进行</w:t>
      </w:r>
      <w:r>
        <w:rPr>
          <w:rFonts w:hint="eastAsia" w:ascii="宋体" w:hAnsi="宋体"/>
          <w:kern w:val="0"/>
          <w:sz w:val="24"/>
          <w:szCs w:val="24"/>
        </w:rPr>
        <w:t>适老化改造</w:t>
      </w:r>
      <w:r>
        <w:rPr>
          <w:rFonts w:hint="eastAsia" w:ascii="宋体" w:hAnsi="宋体" w:cs="宋体"/>
          <w:kern w:val="0"/>
          <w:sz w:val="24"/>
          <w:szCs w:val="24"/>
        </w:rPr>
        <w:t>。</w:t>
      </w:r>
    </w:p>
    <w:p>
      <w:pPr>
        <w:spacing w:line="360" w:lineRule="auto"/>
        <w:ind w:firstLine="480" w:firstLineChars="200"/>
        <w:rPr>
          <w:rFonts w:ascii="宋体" w:cs="宋体"/>
          <w:kern w:val="0"/>
          <w:sz w:val="24"/>
          <w:szCs w:val="24"/>
        </w:rPr>
      </w:pPr>
      <w:r>
        <w:rPr>
          <w:rFonts w:ascii="宋体" w:hAnsi="宋体" w:cs="宋体"/>
          <w:kern w:val="0"/>
          <w:sz w:val="24"/>
          <w:szCs w:val="24"/>
        </w:rPr>
        <w:t xml:space="preserve">9.0.3  </w:t>
      </w:r>
      <w:r>
        <w:rPr>
          <w:rFonts w:hint="eastAsia" w:ascii="宋体" w:hAnsi="宋体" w:cs="宋体"/>
          <w:kern w:val="0"/>
          <w:sz w:val="24"/>
          <w:szCs w:val="24"/>
        </w:rPr>
        <w:t>宜结合光纤入户改造，增加居民家庭适老助老呼救系统。</w:t>
      </w:r>
    </w:p>
    <w:p>
      <w:pPr>
        <w:spacing w:line="360" w:lineRule="auto"/>
        <w:ind w:firstLine="480" w:firstLineChars="200"/>
        <w:rPr>
          <w:rFonts w:ascii="宋体" w:cs="宋体"/>
          <w:kern w:val="0"/>
          <w:sz w:val="24"/>
          <w:szCs w:val="24"/>
        </w:rPr>
      </w:pPr>
      <w:r>
        <w:rPr>
          <w:rFonts w:ascii="宋体" w:hAnsi="宋体" w:cs="宋体"/>
          <w:kern w:val="0"/>
          <w:sz w:val="24"/>
          <w:szCs w:val="24"/>
        </w:rPr>
        <w:t xml:space="preserve">9.0.4  </w:t>
      </w:r>
      <w:r>
        <w:rPr>
          <w:rFonts w:hint="eastAsia" w:ascii="宋体" w:hAnsi="宋体" w:cs="宋体"/>
          <w:kern w:val="0"/>
          <w:sz w:val="24"/>
          <w:szCs w:val="24"/>
        </w:rPr>
        <w:t>宜结合</w:t>
      </w:r>
      <w:r>
        <w:rPr>
          <w:rFonts w:hint="eastAsia" w:ascii="宋体" w:hAnsi="宋体"/>
          <w:kern w:val="0"/>
          <w:sz w:val="24"/>
          <w:szCs w:val="24"/>
        </w:rPr>
        <w:t>《城市居住区规划设计标准》要求</w:t>
      </w:r>
      <w:r>
        <w:rPr>
          <w:rFonts w:hint="eastAsia" w:ascii="宋体" w:hAnsi="宋体" w:cs="宋体"/>
          <w:kern w:val="0"/>
          <w:sz w:val="24"/>
          <w:szCs w:val="24"/>
        </w:rPr>
        <w:t>配套建设社区居家养老服务设施。</w:t>
      </w:r>
    </w:p>
    <w:p>
      <w:pPr>
        <w:pStyle w:val="3"/>
        <w:spacing w:line="360" w:lineRule="auto"/>
        <w:ind w:firstLine="480" w:firstLineChars="200"/>
        <w:jc w:val="center"/>
        <w:rPr>
          <w:rFonts w:ascii="宋体"/>
          <w:kern w:val="0"/>
          <w:sz w:val="24"/>
          <w:szCs w:val="24"/>
        </w:rPr>
      </w:pPr>
      <w:bookmarkStart w:id="88" w:name="_Toc15462227"/>
      <w:bookmarkStart w:id="89" w:name="_Toc33432923"/>
      <w:bookmarkStart w:id="90" w:name="_Toc16252987"/>
      <w:r>
        <w:rPr>
          <w:rFonts w:ascii="宋体" w:hAnsi="宋体"/>
          <w:kern w:val="0"/>
          <w:sz w:val="24"/>
          <w:szCs w:val="24"/>
        </w:rPr>
        <w:t xml:space="preserve">10  </w:t>
      </w:r>
      <w:r>
        <w:rPr>
          <w:rFonts w:hint="eastAsia" w:ascii="宋体" w:hAnsi="宋体"/>
          <w:kern w:val="0"/>
          <w:sz w:val="24"/>
          <w:szCs w:val="24"/>
        </w:rPr>
        <w:t>改造实施和验收</w:t>
      </w:r>
      <w:bookmarkEnd w:id="88"/>
      <w:bookmarkEnd w:id="89"/>
      <w:bookmarkEnd w:id="90"/>
    </w:p>
    <w:p>
      <w:pPr>
        <w:pStyle w:val="4"/>
        <w:spacing w:line="360" w:lineRule="auto"/>
        <w:ind w:firstLine="480" w:firstLineChars="200"/>
        <w:rPr>
          <w:rFonts w:ascii="宋体"/>
          <w:kern w:val="0"/>
          <w:sz w:val="24"/>
          <w:szCs w:val="24"/>
        </w:rPr>
      </w:pPr>
      <w:bookmarkStart w:id="91" w:name="_Toc33432924"/>
      <w:bookmarkStart w:id="92" w:name="_Toc15462228"/>
      <w:r>
        <w:rPr>
          <w:rFonts w:ascii="宋体" w:hAnsi="宋体"/>
          <w:kern w:val="0"/>
          <w:sz w:val="24"/>
          <w:szCs w:val="24"/>
        </w:rPr>
        <w:t>10.1</w:t>
      </w:r>
      <w:r>
        <w:rPr>
          <w:rFonts w:hint="eastAsia" w:ascii="宋体" w:hAnsi="宋体"/>
          <w:kern w:val="0"/>
          <w:sz w:val="24"/>
          <w:szCs w:val="24"/>
        </w:rPr>
        <w:t xml:space="preserve">  技术管理与材料设备</w:t>
      </w:r>
      <w:bookmarkEnd w:id="91"/>
    </w:p>
    <w:p>
      <w:pPr>
        <w:widowControl/>
        <w:spacing w:line="360" w:lineRule="auto"/>
        <w:ind w:firstLine="480" w:firstLineChars="200"/>
        <w:jc w:val="left"/>
        <w:rPr>
          <w:rFonts w:ascii="宋体" w:cs="宋体"/>
          <w:kern w:val="0"/>
          <w:sz w:val="24"/>
          <w:szCs w:val="24"/>
        </w:rPr>
      </w:pPr>
      <w:r>
        <w:rPr>
          <w:rFonts w:ascii="宋体" w:hAnsi="宋体" w:cs="宋体"/>
          <w:kern w:val="0"/>
          <w:sz w:val="24"/>
          <w:szCs w:val="24"/>
        </w:rPr>
        <w:t xml:space="preserve">10.1.1  </w:t>
      </w:r>
      <w:r>
        <w:rPr>
          <w:rFonts w:hint="eastAsia" w:ascii="宋体" w:hAnsi="宋体" w:cs="宋体"/>
          <w:kern w:val="0"/>
          <w:sz w:val="24"/>
          <w:szCs w:val="24"/>
        </w:rPr>
        <w:t>施工、监理等单位应具备相应的资质，专业技术人员应当具有相应的职业资格，现场管理人员和技术工人配备应与改造项目相适应，且有相应的机具设备。</w:t>
      </w:r>
    </w:p>
    <w:p>
      <w:pPr>
        <w:widowControl/>
        <w:spacing w:line="360" w:lineRule="auto"/>
        <w:ind w:firstLine="480" w:firstLineChars="200"/>
        <w:jc w:val="left"/>
        <w:rPr>
          <w:rFonts w:ascii="宋体" w:cs="宋体"/>
          <w:kern w:val="0"/>
          <w:sz w:val="24"/>
          <w:szCs w:val="24"/>
        </w:rPr>
      </w:pPr>
      <w:r>
        <w:rPr>
          <w:rFonts w:ascii="宋体" w:hAnsi="宋体" w:cs="宋体"/>
          <w:kern w:val="0"/>
          <w:sz w:val="24"/>
          <w:szCs w:val="24"/>
        </w:rPr>
        <w:t xml:space="preserve">10.1.2  </w:t>
      </w:r>
      <w:r>
        <w:rPr>
          <w:rFonts w:hint="eastAsia" w:ascii="宋体" w:hAnsi="宋体" w:cs="宋体"/>
          <w:kern w:val="0"/>
          <w:sz w:val="24"/>
          <w:szCs w:val="24"/>
        </w:rPr>
        <w:t>施工单位应根据设计文件编制施工组织计划，并根据施工组织计划要求制定专项施工方案，并应经监理单位审核批准后组织实施。施工前，应组织对设计文件进行交底和会审。由施工单位完成深化的设计文件应经原设计单位确认。</w:t>
      </w:r>
    </w:p>
    <w:p>
      <w:pPr>
        <w:widowControl/>
        <w:spacing w:line="360" w:lineRule="auto"/>
        <w:ind w:firstLine="480" w:firstLineChars="200"/>
        <w:jc w:val="left"/>
        <w:rPr>
          <w:rFonts w:ascii="宋体" w:cs="宋体"/>
          <w:kern w:val="0"/>
          <w:sz w:val="24"/>
          <w:szCs w:val="24"/>
        </w:rPr>
      </w:pPr>
      <w:r>
        <w:rPr>
          <w:rFonts w:ascii="宋体" w:hAnsi="宋体" w:cs="宋体"/>
          <w:kern w:val="0"/>
          <w:sz w:val="24"/>
          <w:szCs w:val="24"/>
        </w:rPr>
        <w:t xml:space="preserve">10.1.3  </w:t>
      </w:r>
      <w:r>
        <w:rPr>
          <w:rFonts w:hint="eastAsia" w:ascii="宋体" w:hAnsi="宋体" w:cs="宋体"/>
          <w:kern w:val="0"/>
          <w:sz w:val="24"/>
          <w:szCs w:val="24"/>
        </w:rPr>
        <w:t>施工使用的材料、产品和设备，应符合国家现行有关标准、设计文件和施工方案的要求。材料、半成品和成品进场时，应对其规格、型号、外观和质量证明文件进行检查，并应按现行国家、省标准规定进行检验。</w:t>
      </w:r>
    </w:p>
    <w:p>
      <w:pPr>
        <w:pStyle w:val="4"/>
        <w:spacing w:line="360" w:lineRule="auto"/>
        <w:ind w:firstLine="480" w:firstLineChars="200"/>
        <w:rPr>
          <w:rFonts w:ascii="宋体"/>
          <w:kern w:val="0"/>
          <w:sz w:val="24"/>
          <w:szCs w:val="24"/>
        </w:rPr>
      </w:pPr>
      <w:bookmarkStart w:id="93" w:name="_Toc33432925"/>
      <w:r>
        <w:rPr>
          <w:rFonts w:ascii="宋体" w:hAnsi="宋体"/>
          <w:kern w:val="0"/>
          <w:sz w:val="24"/>
          <w:szCs w:val="24"/>
        </w:rPr>
        <w:t xml:space="preserve">10.2 </w:t>
      </w:r>
      <w:r>
        <w:rPr>
          <w:rFonts w:hint="eastAsia" w:ascii="宋体" w:hAnsi="宋体"/>
          <w:kern w:val="0"/>
          <w:sz w:val="24"/>
          <w:szCs w:val="24"/>
        </w:rPr>
        <w:t xml:space="preserve"> 施工过程质量控制</w:t>
      </w:r>
      <w:bookmarkEnd w:id="93"/>
    </w:p>
    <w:p>
      <w:pPr>
        <w:widowControl/>
        <w:spacing w:line="360" w:lineRule="auto"/>
        <w:ind w:firstLine="480" w:firstLineChars="200"/>
        <w:jc w:val="left"/>
        <w:rPr>
          <w:rFonts w:ascii="宋体" w:cs="宋体"/>
          <w:kern w:val="0"/>
          <w:sz w:val="24"/>
          <w:szCs w:val="24"/>
        </w:rPr>
      </w:pPr>
      <w:r>
        <w:rPr>
          <w:rFonts w:ascii="宋体" w:hAnsi="宋体" w:cs="宋体"/>
          <w:kern w:val="0"/>
          <w:sz w:val="24"/>
          <w:szCs w:val="24"/>
        </w:rPr>
        <w:t xml:space="preserve">10.2.1  </w:t>
      </w:r>
      <w:r>
        <w:rPr>
          <w:rFonts w:hint="eastAsia" w:ascii="宋体" w:hAnsi="宋体" w:cs="宋体"/>
          <w:kern w:val="0"/>
          <w:sz w:val="24"/>
          <w:szCs w:val="24"/>
        </w:rPr>
        <w:t>施工现场应具有健全的质量管理体系、相应的施工技术标准、施工质量检验制度和综合施工质量水平评定考核制度。</w:t>
      </w:r>
    </w:p>
    <w:p>
      <w:pPr>
        <w:widowControl/>
        <w:spacing w:line="360" w:lineRule="auto"/>
        <w:ind w:firstLine="480" w:firstLineChars="200"/>
        <w:jc w:val="left"/>
        <w:rPr>
          <w:rFonts w:ascii="宋体" w:cs="宋体"/>
          <w:kern w:val="0"/>
          <w:sz w:val="24"/>
          <w:szCs w:val="24"/>
        </w:rPr>
      </w:pPr>
      <w:r>
        <w:rPr>
          <w:rFonts w:ascii="宋体" w:hAnsi="宋体" w:cs="宋体"/>
          <w:kern w:val="0"/>
          <w:sz w:val="24"/>
          <w:szCs w:val="24"/>
        </w:rPr>
        <w:t xml:space="preserve">10.2.2  </w:t>
      </w:r>
      <w:r>
        <w:rPr>
          <w:rFonts w:hint="eastAsia" w:ascii="宋体" w:hAnsi="宋体" w:cs="宋体"/>
          <w:kern w:val="0"/>
          <w:sz w:val="24"/>
          <w:szCs w:val="24"/>
        </w:rPr>
        <w:t>施工单位应熟悉施工图、编制施工组织设计和专项施工方案、图纸会审纪要及技术变更等有关资料；细化施工人员、机具的配置方案等；进行技术交底，制订相应的质量控制计划，明确关键部位的质量控制点。</w:t>
      </w:r>
    </w:p>
    <w:p>
      <w:pPr>
        <w:widowControl/>
        <w:spacing w:line="360" w:lineRule="auto"/>
        <w:ind w:firstLine="480" w:firstLineChars="200"/>
        <w:jc w:val="left"/>
        <w:rPr>
          <w:rFonts w:ascii="宋体" w:cs="宋体"/>
          <w:kern w:val="0"/>
          <w:sz w:val="24"/>
          <w:szCs w:val="24"/>
        </w:rPr>
      </w:pPr>
      <w:r>
        <w:rPr>
          <w:rFonts w:ascii="宋体" w:hAnsi="宋体" w:cs="宋体"/>
          <w:kern w:val="0"/>
          <w:sz w:val="24"/>
          <w:szCs w:val="24"/>
        </w:rPr>
        <w:t xml:space="preserve">10.2.3  </w:t>
      </w:r>
      <w:r>
        <w:rPr>
          <w:rFonts w:hint="eastAsia" w:ascii="宋体" w:hAnsi="宋体" w:cs="宋体"/>
          <w:kern w:val="0"/>
          <w:sz w:val="24"/>
          <w:szCs w:val="24"/>
        </w:rPr>
        <w:t>施工过程中，作业人员应严格按照施工操作工艺标准、技术交底进行施工，选用的材料、工用具、操作方法并结合作业环境条件按要求执行；应按照有关施工工艺、检测方法的要求，做好现场检测检查工作。</w:t>
      </w:r>
    </w:p>
    <w:p>
      <w:pPr>
        <w:widowControl/>
        <w:spacing w:line="360" w:lineRule="auto"/>
        <w:ind w:firstLine="480" w:firstLineChars="200"/>
        <w:jc w:val="left"/>
        <w:rPr>
          <w:rFonts w:ascii="宋体" w:cs="宋体"/>
          <w:kern w:val="0"/>
          <w:sz w:val="24"/>
          <w:szCs w:val="24"/>
        </w:rPr>
      </w:pPr>
      <w:r>
        <w:rPr>
          <w:rFonts w:ascii="宋体" w:hAnsi="宋体" w:cs="宋体"/>
          <w:kern w:val="0"/>
          <w:sz w:val="24"/>
          <w:szCs w:val="24"/>
        </w:rPr>
        <w:t xml:space="preserve">10.2.4  </w:t>
      </w:r>
      <w:r>
        <w:rPr>
          <w:rFonts w:hint="eastAsia" w:ascii="宋体" w:hAnsi="宋体" w:cs="宋体"/>
          <w:kern w:val="0"/>
          <w:sz w:val="24"/>
          <w:szCs w:val="24"/>
        </w:rPr>
        <w:t>各施工工序应按现行国家、省施工技术标准进行质量控制。每道施工工序完成后，经检查合格后，才能进行下道工序施工。对检査中发现的质量问题，应按规定程序及时处理。</w:t>
      </w:r>
    </w:p>
    <w:p>
      <w:pPr>
        <w:widowControl/>
        <w:spacing w:line="360" w:lineRule="auto"/>
        <w:ind w:firstLine="480" w:firstLineChars="200"/>
        <w:jc w:val="left"/>
        <w:rPr>
          <w:rFonts w:ascii="宋体" w:cs="宋体"/>
          <w:kern w:val="0"/>
          <w:sz w:val="24"/>
          <w:szCs w:val="24"/>
        </w:rPr>
      </w:pPr>
      <w:r>
        <w:rPr>
          <w:rFonts w:hint="eastAsia" w:ascii="宋体" w:hAnsi="宋体" w:cs="宋体"/>
          <w:kern w:val="0"/>
          <w:sz w:val="24"/>
          <w:szCs w:val="24"/>
        </w:rPr>
        <w:t>对于委托监理单位的工程，监理单位提出检查要求的重要工序，应经监理工程师检查认可，才能进行下道工序施工。对于未委托监理单位的工程，建设单位相关人员应履行监理职责。</w:t>
      </w:r>
    </w:p>
    <w:p>
      <w:pPr>
        <w:widowControl/>
        <w:spacing w:line="360" w:lineRule="auto"/>
        <w:ind w:firstLine="480" w:firstLineChars="200"/>
        <w:jc w:val="left"/>
        <w:rPr>
          <w:rFonts w:ascii="宋体" w:cs="宋体"/>
          <w:kern w:val="0"/>
          <w:sz w:val="24"/>
          <w:szCs w:val="24"/>
        </w:rPr>
      </w:pPr>
      <w:r>
        <w:rPr>
          <w:rFonts w:ascii="宋体" w:hAnsi="宋体" w:cs="宋体"/>
          <w:kern w:val="0"/>
          <w:sz w:val="24"/>
          <w:szCs w:val="24"/>
        </w:rPr>
        <w:t xml:space="preserve">10.2.5  </w:t>
      </w:r>
      <w:r>
        <w:rPr>
          <w:rFonts w:hint="eastAsia" w:ascii="宋体" w:hAnsi="宋体" w:cs="宋体"/>
          <w:kern w:val="0"/>
          <w:sz w:val="24"/>
          <w:szCs w:val="24"/>
        </w:rPr>
        <w:t>在施工过程中，对隐蔽工程应进行验收，对重要工序和关键部位应加强质量检查或进行测试，并应做详细记录，同时宜留存图像资料。</w:t>
      </w:r>
    </w:p>
    <w:p>
      <w:pPr>
        <w:widowControl/>
        <w:spacing w:line="360" w:lineRule="auto"/>
        <w:ind w:firstLine="480" w:firstLineChars="200"/>
        <w:jc w:val="left"/>
        <w:rPr>
          <w:rFonts w:ascii="宋体" w:cs="宋体"/>
          <w:kern w:val="0"/>
          <w:sz w:val="24"/>
          <w:szCs w:val="24"/>
        </w:rPr>
      </w:pPr>
      <w:r>
        <w:rPr>
          <w:rFonts w:ascii="宋体" w:hAnsi="宋体" w:cs="宋体"/>
          <w:kern w:val="0"/>
          <w:sz w:val="24"/>
          <w:szCs w:val="24"/>
        </w:rPr>
        <w:t xml:space="preserve">10.2.6  </w:t>
      </w:r>
      <w:r>
        <w:rPr>
          <w:rFonts w:hint="eastAsia" w:ascii="宋体" w:hAnsi="宋体" w:cs="宋体"/>
          <w:kern w:val="0"/>
          <w:sz w:val="24"/>
          <w:szCs w:val="24"/>
        </w:rPr>
        <w:t>改造施工中的安全措施、劳动保护、防火要求等，应符合国家、省现行有关标准的规定。</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施工单位应保证施工资料真实、有效、完整和齐全。施工项目技术负责人应组织施工全过程的资料编制、收集、整理和审核，并应及时存档、备案。</w:t>
      </w:r>
    </w:p>
    <w:p>
      <w:pPr>
        <w:widowControl/>
        <w:spacing w:line="360" w:lineRule="auto"/>
        <w:ind w:firstLine="480" w:firstLineChars="200"/>
        <w:jc w:val="left"/>
        <w:rPr>
          <w:rFonts w:ascii="宋体" w:cs="宋体"/>
          <w:kern w:val="0"/>
          <w:sz w:val="24"/>
          <w:szCs w:val="24"/>
        </w:rPr>
      </w:pPr>
      <w:r>
        <w:rPr>
          <w:rFonts w:hint="eastAsia" w:ascii="宋体" w:hAnsi="宋体" w:cs="宋体"/>
          <w:kern w:val="0"/>
          <w:sz w:val="24"/>
          <w:szCs w:val="24"/>
        </w:rPr>
        <w:t>工程项目实行总承包管理的，总包单位应负责收集、汇总各分包单位形成的工程档案，并及时向建设单位移交；工程项目由几个单位承包的，各承包单位应负责收集、整理其承包项目的工程档案，并及时向建设单位移交。</w:t>
      </w:r>
    </w:p>
    <w:p>
      <w:pPr>
        <w:pStyle w:val="4"/>
        <w:spacing w:line="360" w:lineRule="auto"/>
        <w:ind w:firstLine="480" w:firstLineChars="200"/>
        <w:rPr>
          <w:rFonts w:ascii="宋体"/>
          <w:kern w:val="0"/>
          <w:sz w:val="24"/>
          <w:szCs w:val="24"/>
        </w:rPr>
      </w:pPr>
      <w:bookmarkStart w:id="94" w:name="_Toc33432926"/>
      <w:r>
        <w:rPr>
          <w:rFonts w:ascii="宋体" w:hAnsi="宋体"/>
          <w:kern w:val="0"/>
          <w:sz w:val="24"/>
          <w:szCs w:val="24"/>
        </w:rPr>
        <w:t>10.3</w:t>
      </w:r>
      <w:r>
        <w:rPr>
          <w:rFonts w:hint="eastAsia" w:ascii="宋体" w:hAnsi="宋体"/>
          <w:kern w:val="0"/>
          <w:sz w:val="24"/>
          <w:szCs w:val="24"/>
        </w:rPr>
        <w:t xml:space="preserve"> </w:t>
      </w:r>
      <w:r>
        <w:rPr>
          <w:rFonts w:ascii="宋体" w:hAnsi="宋体"/>
          <w:kern w:val="0"/>
          <w:sz w:val="24"/>
          <w:szCs w:val="24"/>
        </w:rPr>
        <w:t xml:space="preserve"> </w:t>
      </w:r>
      <w:r>
        <w:rPr>
          <w:rFonts w:hint="eastAsia" w:ascii="宋体" w:hAnsi="宋体"/>
          <w:kern w:val="0"/>
          <w:sz w:val="24"/>
          <w:szCs w:val="24"/>
        </w:rPr>
        <w:t>改造项目监理</w:t>
      </w:r>
      <w:bookmarkEnd w:id="94"/>
    </w:p>
    <w:p>
      <w:pPr>
        <w:widowControl/>
        <w:spacing w:line="360" w:lineRule="auto"/>
        <w:ind w:firstLine="480" w:firstLineChars="200"/>
        <w:jc w:val="left"/>
        <w:rPr>
          <w:rFonts w:ascii="宋体" w:cs="宋体"/>
          <w:kern w:val="0"/>
          <w:sz w:val="24"/>
          <w:szCs w:val="24"/>
        </w:rPr>
      </w:pPr>
      <w:r>
        <w:rPr>
          <w:rFonts w:ascii="宋体" w:hAnsi="宋体" w:cs="宋体"/>
          <w:kern w:val="0"/>
          <w:sz w:val="24"/>
          <w:szCs w:val="24"/>
        </w:rPr>
        <w:t xml:space="preserve">10.3.1  </w:t>
      </w:r>
      <w:r>
        <w:rPr>
          <w:rFonts w:hint="eastAsia" w:ascii="宋体" w:hAnsi="宋体" w:cs="宋体"/>
          <w:kern w:val="0"/>
          <w:sz w:val="24"/>
          <w:szCs w:val="24"/>
        </w:rPr>
        <w:t>工程监理单位实施监理时，应在施工现场派驻项目监理机构。</w:t>
      </w:r>
    </w:p>
    <w:p>
      <w:pPr>
        <w:widowControl/>
        <w:spacing w:line="360" w:lineRule="auto"/>
        <w:ind w:firstLine="480" w:firstLineChars="200"/>
        <w:jc w:val="left"/>
        <w:rPr>
          <w:rFonts w:ascii="宋体" w:cs="宋体"/>
          <w:kern w:val="0"/>
          <w:sz w:val="24"/>
          <w:szCs w:val="24"/>
        </w:rPr>
      </w:pPr>
      <w:r>
        <w:rPr>
          <w:rFonts w:ascii="宋体" w:hAnsi="宋体" w:cs="宋体"/>
          <w:kern w:val="0"/>
          <w:sz w:val="24"/>
          <w:szCs w:val="24"/>
        </w:rPr>
        <w:t xml:space="preserve">10.3.2  </w:t>
      </w:r>
      <w:r>
        <w:rPr>
          <w:rFonts w:hint="eastAsia" w:ascii="宋体" w:hAnsi="宋体" w:cs="宋体"/>
          <w:kern w:val="0"/>
          <w:sz w:val="24"/>
          <w:szCs w:val="24"/>
        </w:rPr>
        <w:t>项目监理机构的监理人员应由总监理工程师、专业监理工程师和监理员组成，且专业配套、数量应满足改造工程监理工作需要。</w:t>
      </w:r>
    </w:p>
    <w:p>
      <w:pPr>
        <w:widowControl/>
        <w:spacing w:line="360" w:lineRule="auto"/>
        <w:ind w:firstLine="480" w:firstLineChars="200"/>
        <w:jc w:val="left"/>
        <w:rPr>
          <w:rFonts w:ascii="宋体" w:cs="宋体"/>
          <w:kern w:val="0"/>
          <w:sz w:val="24"/>
          <w:szCs w:val="24"/>
        </w:rPr>
      </w:pPr>
      <w:r>
        <w:rPr>
          <w:rFonts w:ascii="宋体" w:hAnsi="宋体" w:cs="宋体"/>
          <w:kern w:val="0"/>
          <w:sz w:val="24"/>
          <w:szCs w:val="24"/>
        </w:rPr>
        <w:t xml:space="preserve">10.3.3  </w:t>
      </w:r>
      <w:r>
        <w:rPr>
          <w:rFonts w:hint="eastAsia" w:ascii="宋体" w:hAnsi="宋体" w:cs="宋体"/>
          <w:kern w:val="0"/>
          <w:sz w:val="24"/>
          <w:szCs w:val="24"/>
        </w:rPr>
        <w:t>监理应编制监理规划和监理细则</w:t>
      </w:r>
    </w:p>
    <w:p>
      <w:pPr>
        <w:widowControl/>
        <w:spacing w:line="360" w:lineRule="auto"/>
        <w:ind w:firstLine="480" w:firstLineChars="200"/>
        <w:jc w:val="left"/>
        <w:rPr>
          <w:rFonts w:ascii="宋体" w:cs="宋体"/>
          <w:kern w:val="0"/>
          <w:sz w:val="24"/>
          <w:szCs w:val="24"/>
        </w:rPr>
      </w:pPr>
      <w:r>
        <w:rPr>
          <w:rFonts w:ascii="宋体" w:hAnsi="宋体" w:cs="宋体"/>
          <w:kern w:val="0"/>
          <w:sz w:val="24"/>
          <w:szCs w:val="24"/>
        </w:rPr>
        <w:t xml:space="preserve">10.3.4  </w:t>
      </w:r>
      <w:r>
        <w:rPr>
          <w:rFonts w:hint="eastAsia" w:ascii="宋体" w:hAnsi="宋体" w:cs="宋体"/>
          <w:kern w:val="0"/>
          <w:sz w:val="24"/>
          <w:szCs w:val="24"/>
        </w:rPr>
        <w:t>监理规划应结合工程实际情况，明确项目监理机构的工作目标，确定具体的监理工作制度、内容、程序、方法和措施。监理实施细则应符合监理规划的要求，并应具有可操作性。</w:t>
      </w:r>
    </w:p>
    <w:p>
      <w:pPr>
        <w:widowControl/>
        <w:spacing w:line="360" w:lineRule="auto"/>
        <w:ind w:firstLine="480" w:firstLineChars="200"/>
        <w:jc w:val="left"/>
        <w:rPr>
          <w:rFonts w:ascii="宋体" w:cs="宋体"/>
          <w:kern w:val="0"/>
          <w:sz w:val="24"/>
          <w:szCs w:val="24"/>
        </w:rPr>
      </w:pPr>
      <w:r>
        <w:rPr>
          <w:rFonts w:ascii="宋体" w:hAnsi="宋体" w:cs="宋体"/>
          <w:kern w:val="0"/>
          <w:sz w:val="24"/>
          <w:szCs w:val="24"/>
        </w:rPr>
        <w:t xml:space="preserve">10.3.5  </w:t>
      </w:r>
      <w:r>
        <w:rPr>
          <w:rFonts w:hint="eastAsia" w:ascii="宋体" w:hAnsi="宋体" w:cs="宋体"/>
          <w:kern w:val="0"/>
          <w:sz w:val="24"/>
          <w:szCs w:val="24"/>
        </w:rPr>
        <w:t>项目监理机构应根据工程特点和施工单位报送的施工组织设计，确定旁站的关键部位、关键工序，安排监理人员进行旁站，并应及时记录旁站情况。</w:t>
      </w:r>
    </w:p>
    <w:p>
      <w:pPr>
        <w:pStyle w:val="4"/>
        <w:spacing w:line="360" w:lineRule="auto"/>
        <w:ind w:firstLine="480" w:firstLineChars="200"/>
        <w:rPr>
          <w:rFonts w:ascii="宋体"/>
          <w:kern w:val="0"/>
          <w:sz w:val="24"/>
          <w:szCs w:val="24"/>
        </w:rPr>
      </w:pPr>
      <w:bookmarkStart w:id="95" w:name="_Toc33432927"/>
      <w:r>
        <w:rPr>
          <w:rFonts w:ascii="宋体" w:hAnsi="宋体"/>
          <w:kern w:val="0"/>
          <w:sz w:val="24"/>
          <w:szCs w:val="24"/>
        </w:rPr>
        <w:t>10.4</w:t>
      </w:r>
      <w:r>
        <w:rPr>
          <w:rFonts w:hint="eastAsia" w:ascii="宋体" w:hAnsi="宋体"/>
          <w:kern w:val="0"/>
          <w:sz w:val="24"/>
          <w:szCs w:val="24"/>
        </w:rPr>
        <w:t xml:space="preserve"> </w:t>
      </w:r>
      <w:r>
        <w:rPr>
          <w:rFonts w:ascii="宋体" w:hAnsi="宋体"/>
          <w:kern w:val="0"/>
          <w:sz w:val="24"/>
          <w:szCs w:val="24"/>
        </w:rPr>
        <w:t xml:space="preserve"> </w:t>
      </w:r>
      <w:r>
        <w:rPr>
          <w:rFonts w:hint="eastAsia" w:ascii="宋体" w:hAnsi="宋体"/>
          <w:kern w:val="0"/>
          <w:sz w:val="24"/>
          <w:szCs w:val="24"/>
        </w:rPr>
        <w:t>改造项目验收</w:t>
      </w:r>
      <w:bookmarkEnd w:id="95"/>
    </w:p>
    <w:p>
      <w:pPr>
        <w:widowControl/>
        <w:spacing w:line="360" w:lineRule="auto"/>
        <w:ind w:firstLine="480" w:firstLineChars="200"/>
        <w:jc w:val="left"/>
        <w:rPr>
          <w:rFonts w:ascii="宋体" w:cs="宋体"/>
          <w:kern w:val="0"/>
          <w:sz w:val="24"/>
          <w:szCs w:val="24"/>
        </w:rPr>
      </w:pPr>
      <w:r>
        <w:rPr>
          <w:rFonts w:ascii="宋体" w:hAnsi="宋体" w:cs="宋体"/>
          <w:kern w:val="0"/>
          <w:sz w:val="24"/>
          <w:szCs w:val="24"/>
        </w:rPr>
        <w:t xml:space="preserve">10.4.1  </w:t>
      </w:r>
      <w:r>
        <w:rPr>
          <w:rFonts w:hint="eastAsia" w:ascii="宋体" w:hAnsi="宋体" w:cs="宋体"/>
          <w:kern w:val="0"/>
          <w:sz w:val="24"/>
          <w:szCs w:val="24"/>
        </w:rPr>
        <w:t>工程竣工验收由改造负责单位组织实施。</w:t>
      </w:r>
    </w:p>
    <w:p>
      <w:pPr>
        <w:widowControl/>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10.4.2  </w:t>
      </w:r>
      <w:r>
        <w:rPr>
          <w:rFonts w:hint="eastAsia" w:ascii="宋体" w:hAnsi="宋体" w:cs="宋体"/>
          <w:kern w:val="0"/>
          <w:sz w:val="24"/>
          <w:szCs w:val="24"/>
        </w:rPr>
        <w:t>工程符合下列要求方可进行竣工验收</w:t>
      </w:r>
      <w:r>
        <w:rPr>
          <w:rFonts w:ascii="宋体" w:hAnsi="宋体" w:cs="宋体"/>
          <w:kern w:val="0"/>
          <w:sz w:val="24"/>
          <w:szCs w:val="24"/>
        </w:rPr>
        <w:t>:</w:t>
      </w:r>
    </w:p>
    <w:p>
      <w:pPr>
        <w:widowControl/>
        <w:spacing w:line="360" w:lineRule="auto"/>
        <w:ind w:firstLine="480" w:firstLineChars="200"/>
        <w:jc w:val="left"/>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、完成工程设计和合同约定的各项内容；</w:t>
      </w:r>
    </w:p>
    <w:p>
      <w:pPr>
        <w:widowControl/>
        <w:spacing w:line="360" w:lineRule="auto"/>
        <w:ind w:firstLine="480" w:firstLineChars="200"/>
        <w:jc w:val="left"/>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施工单位在工程完工后对工程质量进行了检査，确认工程质量符合有关法律、法规和工程建设强制性标准，符合设计文件及合同要求，并提出工程竣工报告。工程竣工报告应经项目经理和施工单位法定代表人审核签字；</w:t>
      </w:r>
    </w:p>
    <w:p>
      <w:pPr>
        <w:widowControl/>
        <w:spacing w:line="360" w:lineRule="auto"/>
        <w:ind w:firstLine="480" w:firstLineChars="200"/>
        <w:jc w:val="left"/>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、对于委托监理的工程项目，监理单位对工程进行了质量评估，具有完整的监理资料，并提出工程质量评估报告。工程质量评估报告应经总监理工程师和监理单位法定代表人审核签字；</w:t>
      </w:r>
    </w:p>
    <w:p>
      <w:pPr>
        <w:widowControl/>
        <w:spacing w:line="360" w:lineRule="auto"/>
        <w:ind w:firstLine="480" w:firstLineChars="200"/>
        <w:jc w:val="left"/>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、改造负责单位通知设计单位对设计文件及施工过程中由设计单位签署的设计变更通知书进行了检查，并提出质量检查报告。质量检查报告应经该项目设计负责人和设计单位法定代表人审核签字；</w:t>
      </w:r>
    </w:p>
    <w:p>
      <w:pPr>
        <w:widowControl/>
        <w:spacing w:line="360" w:lineRule="auto"/>
        <w:ind w:firstLine="480" w:firstLineChars="200"/>
        <w:jc w:val="left"/>
        <w:rPr>
          <w:rFonts w:ascii="宋体" w:cs="宋体"/>
          <w:kern w:val="0"/>
          <w:sz w:val="24"/>
          <w:szCs w:val="24"/>
        </w:rPr>
      </w:pPr>
      <w:r>
        <w:rPr>
          <w:rFonts w:ascii="宋体" w:hAnsi="宋体" w:cs="宋体"/>
          <w:kern w:val="0"/>
          <w:sz w:val="24"/>
          <w:szCs w:val="24"/>
        </w:rPr>
        <w:t>5</w:t>
      </w:r>
      <w:r>
        <w:rPr>
          <w:rFonts w:hint="eastAsia" w:ascii="宋体" w:hAnsi="宋体" w:cs="宋体"/>
          <w:kern w:val="0"/>
          <w:sz w:val="24"/>
          <w:szCs w:val="24"/>
        </w:rPr>
        <w:t>、有完整的技术档案和施工管理资料；</w:t>
      </w:r>
    </w:p>
    <w:p>
      <w:pPr>
        <w:widowControl/>
        <w:spacing w:line="360" w:lineRule="auto"/>
        <w:ind w:firstLine="480" w:firstLineChars="200"/>
        <w:jc w:val="left"/>
        <w:rPr>
          <w:rFonts w:ascii="宋体" w:cs="宋体"/>
          <w:kern w:val="0"/>
          <w:sz w:val="24"/>
          <w:szCs w:val="24"/>
        </w:rPr>
      </w:pPr>
      <w:r>
        <w:rPr>
          <w:rFonts w:ascii="宋体" w:hAnsi="宋体" w:cs="宋体"/>
          <w:kern w:val="0"/>
          <w:sz w:val="24"/>
          <w:szCs w:val="24"/>
        </w:rPr>
        <w:t>6</w:t>
      </w:r>
      <w:r>
        <w:rPr>
          <w:rFonts w:hint="eastAsia" w:ascii="宋体" w:hAnsi="宋体" w:cs="宋体"/>
          <w:kern w:val="0"/>
          <w:sz w:val="24"/>
          <w:szCs w:val="24"/>
        </w:rPr>
        <w:t>、有工程使用的主要建筑材料、建筑构配件和设备的出厂合格证和进场试验报告，以及工程质量检测和功能性试验资料；</w:t>
      </w:r>
    </w:p>
    <w:p>
      <w:pPr>
        <w:widowControl/>
        <w:spacing w:line="360" w:lineRule="auto"/>
        <w:ind w:firstLine="480" w:firstLineChars="200"/>
        <w:jc w:val="left"/>
        <w:rPr>
          <w:rFonts w:ascii="宋体" w:cs="宋体"/>
          <w:kern w:val="0"/>
          <w:sz w:val="24"/>
          <w:szCs w:val="24"/>
        </w:rPr>
      </w:pPr>
      <w:r>
        <w:rPr>
          <w:rFonts w:hint="eastAsia" w:ascii="宋体" w:hAnsi="宋体" w:cs="宋体"/>
          <w:kern w:val="0"/>
          <w:sz w:val="24"/>
          <w:szCs w:val="24"/>
        </w:rPr>
        <w:t>7、已按合同约定支付工程款；</w:t>
      </w:r>
    </w:p>
    <w:p>
      <w:pPr>
        <w:widowControl/>
        <w:spacing w:line="360" w:lineRule="auto"/>
        <w:ind w:firstLine="480" w:firstLineChars="200"/>
        <w:jc w:val="left"/>
        <w:rPr>
          <w:rFonts w:ascii="宋体" w:cs="宋体"/>
          <w:kern w:val="0"/>
          <w:sz w:val="24"/>
          <w:szCs w:val="24"/>
        </w:rPr>
      </w:pPr>
      <w:r>
        <w:rPr>
          <w:rFonts w:ascii="宋体" w:hAnsi="宋体" w:cs="宋体"/>
          <w:kern w:val="0"/>
          <w:sz w:val="24"/>
          <w:szCs w:val="24"/>
        </w:rPr>
        <w:t>8</w:t>
      </w:r>
      <w:r>
        <w:rPr>
          <w:rFonts w:hint="eastAsia" w:ascii="宋体" w:hAnsi="宋体" w:cs="宋体"/>
          <w:kern w:val="0"/>
          <w:sz w:val="24"/>
          <w:szCs w:val="24"/>
        </w:rPr>
        <w:t>、有施工单位签署的工程质量保修书；</w:t>
      </w:r>
    </w:p>
    <w:p>
      <w:pPr>
        <w:widowControl/>
        <w:spacing w:line="360" w:lineRule="auto"/>
        <w:ind w:firstLine="480" w:firstLineChars="200"/>
        <w:jc w:val="left"/>
        <w:rPr>
          <w:rFonts w:ascii="宋体" w:cs="宋体"/>
          <w:kern w:val="0"/>
          <w:sz w:val="24"/>
          <w:szCs w:val="24"/>
        </w:rPr>
      </w:pPr>
      <w:r>
        <w:rPr>
          <w:rFonts w:ascii="宋体" w:hAnsi="宋体" w:cs="宋体"/>
          <w:kern w:val="0"/>
          <w:sz w:val="24"/>
          <w:szCs w:val="24"/>
        </w:rPr>
        <w:t>9</w:t>
      </w:r>
      <w:r>
        <w:rPr>
          <w:rFonts w:hint="eastAsia" w:ascii="宋体" w:hAnsi="宋体" w:cs="宋体"/>
          <w:kern w:val="0"/>
          <w:sz w:val="24"/>
          <w:szCs w:val="24"/>
        </w:rPr>
        <w:t>、有完整的安全生产验收备案材料；</w:t>
      </w:r>
    </w:p>
    <w:p>
      <w:pPr>
        <w:widowControl/>
        <w:spacing w:line="360" w:lineRule="auto"/>
        <w:ind w:firstLine="480" w:firstLineChars="200"/>
        <w:jc w:val="left"/>
        <w:rPr>
          <w:rFonts w:ascii="宋体" w:cs="宋体"/>
          <w:kern w:val="0"/>
          <w:sz w:val="24"/>
          <w:szCs w:val="24"/>
        </w:rPr>
      </w:pPr>
      <w:r>
        <w:rPr>
          <w:rFonts w:ascii="宋体" w:hAnsi="宋体" w:cs="宋体"/>
          <w:kern w:val="0"/>
          <w:sz w:val="24"/>
          <w:szCs w:val="24"/>
        </w:rPr>
        <w:t>10</w:t>
      </w:r>
      <w:r>
        <w:rPr>
          <w:rFonts w:hint="eastAsia" w:ascii="宋体" w:hAnsi="宋体" w:cs="宋体"/>
          <w:kern w:val="0"/>
          <w:sz w:val="24"/>
          <w:szCs w:val="24"/>
        </w:rPr>
        <w:t>、法律、法规规定的其他条件。</w:t>
      </w:r>
    </w:p>
    <w:p>
      <w:pPr>
        <w:widowControl/>
        <w:spacing w:line="360" w:lineRule="auto"/>
        <w:ind w:firstLine="480" w:firstLineChars="200"/>
        <w:jc w:val="left"/>
        <w:rPr>
          <w:rFonts w:ascii="宋体" w:cs="宋体"/>
          <w:kern w:val="0"/>
          <w:sz w:val="24"/>
          <w:szCs w:val="24"/>
        </w:rPr>
      </w:pPr>
      <w:r>
        <w:rPr>
          <w:rFonts w:ascii="宋体" w:hAnsi="宋体" w:cs="宋体"/>
          <w:kern w:val="0"/>
          <w:sz w:val="24"/>
          <w:szCs w:val="24"/>
        </w:rPr>
        <w:t>10.4</w:t>
      </w:r>
      <w:r>
        <w:rPr>
          <w:rFonts w:ascii="宋体" w:cs="宋体"/>
          <w:kern w:val="0"/>
          <w:sz w:val="24"/>
          <w:szCs w:val="24"/>
        </w:rPr>
        <w:t>.</w:t>
      </w:r>
      <w:r>
        <w:rPr>
          <w:rFonts w:ascii="宋体" w:hAnsi="宋体" w:cs="宋体"/>
          <w:kern w:val="0"/>
          <w:sz w:val="24"/>
          <w:szCs w:val="24"/>
        </w:rPr>
        <w:t xml:space="preserve">3  </w:t>
      </w:r>
      <w:r>
        <w:rPr>
          <w:rFonts w:hint="eastAsia" w:ascii="宋体" w:hAnsi="宋体" w:cs="宋体"/>
          <w:kern w:val="0"/>
          <w:sz w:val="24"/>
          <w:szCs w:val="24"/>
        </w:rPr>
        <w:t>施工质量验收应符合《建筑工程施工质量验收统一标准》</w:t>
      </w:r>
      <w:r>
        <w:rPr>
          <w:rFonts w:ascii="宋体" w:hAnsi="宋体" w:cs="宋体"/>
          <w:kern w:val="0"/>
          <w:sz w:val="24"/>
          <w:szCs w:val="24"/>
        </w:rPr>
        <w:t>GB50300</w:t>
      </w:r>
      <w:r>
        <w:rPr>
          <w:rFonts w:hint="eastAsia" w:ascii="宋体" w:hAnsi="宋体" w:cs="宋体"/>
          <w:kern w:val="0"/>
          <w:sz w:val="24"/>
          <w:szCs w:val="24"/>
        </w:rPr>
        <w:t>和相关专业验收规范的规定。</w:t>
      </w:r>
    </w:p>
    <w:p>
      <w:pPr>
        <w:pStyle w:val="3"/>
        <w:spacing w:line="360" w:lineRule="auto"/>
        <w:jc w:val="center"/>
        <w:rPr>
          <w:rFonts w:ascii="宋体" w:cs="宋体"/>
          <w:kern w:val="0"/>
          <w:sz w:val="24"/>
          <w:szCs w:val="24"/>
        </w:rPr>
      </w:pPr>
      <w:bookmarkStart w:id="96" w:name="_Toc33432928"/>
      <w:bookmarkStart w:id="97" w:name="_Toc16252988"/>
      <w:r>
        <w:rPr>
          <w:rFonts w:ascii="宋体" w:hAnsi="宋体"/>
          <w:kern w:val="0"/>
          <w:sz w:val="24"/>
          <w:szCs w:val="24"/>
        </w:rPr>
        <w:t xml:space="preserve">11  </w:t>
      </w:r>
      <w:r>
        <w:rPr>
          <w:rFonts w:hint="eastAsia" w:ascii="宋体" w:hAnsi="宋体"/>
          <w:kern w:val="0"/>
          <w:sz w:val="24"/>
          <w:szCs w:val="24"/>
        </w:rPr>
        <w:t>后期管理与维护</w:t>
      </w:r>
      <w:bookmarkEnd w:id="92"/>
      <w:bookmarkEnd w:id="96"/>
      <w:bookmarkEnd w:id="97"/>
    </w:p>
    <w:p>
      <w:pPr>
        <w:widowControl/>
        <w:spacing w:line="360" w:lineRule="auto"/>
        <w:ind w:firstLine="480" w:firstLineChars="200"/>
        <w:jc w:val="left"/>
        <w:rPr>
          <w:rFonts w:ascii="宋体" w:cs="宋体"/>
          <w:kern w:val="0"/>
          <w:sz w:val="24"/>
          <w:szCs w:val="24"/>
        </w:rPr>
      </w:pPr>
      <w:r>
        <w:rPr>
          <w:rFonts w:ascii="宋体" w:hAnsi="宋体" w:cs="宋体"/>
          <w:kern w:val="0"/>
          <w:sz w:val="24"/>
          <w:szCs w:val="24"/>
        </w:rPr>
        <w:t xml:space="preserve">11.0.1  </w:t>
      </w:r>
      <w:r>
        <w:rPr>
          <w:rFonts w:hint="eastAsia" w:ascii="宋体" w:hAnsi="宋体" w:cs="宋体"/>
          <w:kern w:val="0"/>
          <w:sz w:val="24"/>
          <w:szCs w:val="24"/>
        </w:rPr>
        <w:t>小区</w:t>
      </w:r>
      <w:r>
        <w:rPr>
          <w:rFonts w:hint="eastAsia" w:ascii="Arial" w:hAnsi="Arial" w:cs="Arial"/>
          <w:kern w:val="0"/>
          <w:sz w:val="24"/>
          <w:szCs w:val="24"/>
        </w:rPr>
        <w:t>改造完成后，应同步建立小区的后续管理机制。规范引入物业管理服务或实现小区业主自治管理，落实物业管理措施，巩固改造成果，防止先改后乱，建立健全小区长效管理机制，实现物业管理全覆盖。</w:t>
      </w:r>
    </w:p>
    <w:p>
      <w:pPr>
        <w:widowControl/>
        <w:spacing w:line="360" w:lineRule="auto"/>
        <w:ind w:firstLine="480" w:firstLineChars="200"/>
        <w:jc w:val="left"/>
        <w:rPr>
          <w:rFonts w:ascii="Arial" w:hAnsi="Arial" w:cs="Arial"/>
          <w:kern w:val="0"/>
          <w:sz w:val="24"/>
          <w:szCs w:val="24"/>
        </w:rPr>
      </w:pPr>
      <w:r>
        <w:rPr>
          <w:rFonts w:ascii="宋体" w:hAnsi="宋体" w:cs="宋体"/>
          <w:kern w:val="0"/>
          <w:sz w:val="24"/>
          <w:szCs w:val="24"/>
        </w:rPr>
        <w:t xml:space="preserve">11.0.2  </w:t>
      </w:r>
      <w:r>
        <w:rPr>
          <w:rFonts w:hint="eastAsia" w:ascii="宋体" w:hAnsi="宋体" w:cs="宋体"/>
          <w:kern w:val="0"/>
          <w:sz w:val="24"/>
          <w:szCs w:val="24"/>
        </w:rPr>
        <w:t>应</w:t>
      </w:r>
      <w:r>
        <w:rPr>
          <w:rFonts w:hint="eastAsia" w:ascii="Arial" w:hAnsi="Arial" w:cs="Arial"/>
          <w:kern w:val="0"/>
          <w:sz w:val="24"/>
          <w:szCs w:val="24"/>
        </w:rPr>
        <w:t>对承担老旧小区服务任务的物业企业给予经营激励政策。在法律范围内，可将物业管理区域内（不含市政道路和政府投资的公共设施）的广告发布权、便民服务亭设置和经营权、停车收费权、快件智能存储柜（物流自提设施）场地租赁收费权等，一并赋予小区物业企业，所收费用用于小区日常运行管理及维护。</w:t>
      </w:r>
    </w:p>
    <w:p>
      <w:pPr>
        <w:widowControl/>
        <w:spacing w:line="360" w:lineRule="auto"/>
        <w:ind w:firstLine="480" w:firstLineChars="200"/>
        <w:jc w:val="left"/>
        <w:rPr>
          <w:rFonts w:ascii="宋体" w:cs="宋体"/>
          <w:kern w:val="0"/>
          <w:sz w:val="24"/>
          <w:szCs w:val="24"/>
        </w:rPr>
      </w:pPr>
      <w:r>
        <w:rPr>
          <w:rFonts w:ascii="宋体" w:hAnsi="宋体" w:cs="宋体"/>
          <w:kern w:val="0"/>
          <w:sz w:val="24"/>
          <w:szCs w:val="24"/>
        </w:rPr>
        <w:t xml:space="preserve">11.0.3  </w:t>
      </w:r>
      <w:r>
        <w:rPr>
          <w:rFonts w:hint="eastAsia" w:ascii="宋体" w:hAnsi="宋体" w:cs="宋体"/>
          <w:kern w:val="0"/>
          <w:sz w:val="24"/>
          <w:szCs w:val="24"/>
        </w:rPr>
        <w:t>顺应群众意愿，鼓励物业企业积极发展社区养老、托幼、医疗、保洁、健身、文化娱乐、停车等有偿服务。</w:t>
      </w:r>
    </w:p>
    <w:p>
      <w:pPr>
        <w:pStyle w:val="3"/>
        <w:spacing w:line="360" w:lineRule="auto"/>
        <w:jc w:val="center"/>
        <w:rPr>
          <w:rFonts w:ascii="宋体" w:cs="宋体"/>
          <w:bCs w:val="0"/>
          <w:kern w:val="0"/>
          <w:sz w:val="24"/>
          <w:szCs w:val="24"/>
        </w:rPr>
      </w:pPr>
      <w:bookmarkStart w:id="98" w:name="_Toc15462229"/>
      <w:bookmarkStart w:id="99" w:name="_Toc16252989"/>
      <w:bookmarkStart w:id="100" w:name="_Toc33432929"/>
      <w:r>
        <w:rPr>
          <w:rFonts w:ascii="宋体" w:hAnsi="宋体"/>
          <w:kern w:val="0"/>
          <w:sz w:val="24"/>
          <w:szCs w:val="24"/>
        </w:rPr>
        <w:t xml:space="preserve">12  </w:t>
      </w:r>
      <w:bookmarkEnd w:id="98"/>
      <w:bookmarkEnd w:id="99"/>
      <w:bookmarkStart w:id="101" w:name="_Toc15462230"/>
      <w:bookmarkStart w:id="102" w:name="_Toc16252990"/>
      <w:r>
        <w:rPr>
          <w:rFonts w:hint="eastAsia" w:ascii="宋体" w:hAnsi="宋体" w:cs="宋体"/>
          <w:bCs w:val="0"/>
          <w:kern w:val="0"/>
          <w:sz w:val="24"/>
          <w:szCs w:val="24"/>
        </w:rPr>
        <w:t>引用标准规范</w:t>
      </w:r>
      <w:bookmarkEnd w:id="100"/>
      <w:bookmarkEnd w:id="101"/>
      <w:bookmarkEnd w:id="102"/>
    </w:p>
    <w:p>
      <w:pPr>
        <w:widowControl/>
        <w:spacing w:line="360" w:lineRule="auto"/>
        <w:ind w:firstLine="480" w:firstLineChars="200"/>
        <w:jc w:val="left"/>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2</w:t>
      </w:r>
      <w:r>
        <w:rPr>
          <w:rFonts w:ascii="宋体" w:hAnsi="宋体" w:cs="宋体"/>
          <w:kern w:val="0"/>
          <w:sz w:val="24"/>
          <w:szCs w:val="24"/>
        </w:rPr>
        <w:t xml:space="preserve">.0.1  </w:t>
      </w:r>
      <w:r>
        <w:rPr>
          <w:rFonts w:hint="eastAsia" w:ascii="宋体" w:hAnsi="宋体" w:cs="宋体"/>
          <w:kern w:val="0"/>
          <w:sz w:val="24"/>
          <w:szCs w:val="24"/>
        </w:rPr>
        <w:t>老旧小区改造除应符合本导则规定外，尚应符合国家和我省现行有关法律、法规及标准的规定。</w:t>
      </w:r>
    </w:p>
    <w:p>
      <w:pPr>
        <w:widowControl/>
        <w:spacing w:line="360" w:lineRule="auto"/>
        <w:ind w:firstLine="480" w:firstLineChars="200"/>
        <w:jc w:val="left"/>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2</w:t>
      </w:r>
      <w:r>
        <w:rPr>
          <w:rFonts w:ascii="宋体" w:hAnsi="宋体" w:cs="宋体"/>
          <w:kern w:val="0"/>
          <w:sz w:val="24"/>
          <w:szCs w:val="24"/>
        </w:rPr>
        <w:t xml:space="preserve">.0.2  </w:t>
      </w:r>
      <w:r>
        <w:rPr>
          <w:rFonts w:hint="eastAsia" w:ascii="宋体" w:hAnsi="宋体" w:cs="宋体"/>
          <w:kern w:val="0"/>
          <w:sz w:val="24"/>
          <w:szCs w:val="24"/>
        </w:rPr>
        <w:t>本导则编制过程中参考及引用以下相关主要规范。</w:t>
      </w:r>
    </w:p>
    <w:p>
      <w:pPr>
        <w:widowControl/>
        <w:spacing w:line="360" w:lineRule="auto"/>
        <w:ind w:firstLine="480" w:firstLineChars="200"/>
        <w:jc w:val="left"/>
        <w:rPr>
          <w:rFonts w:ascii="宋体" w:cs="宋体"/>
          <w:kern w:val="0"/>
          <w:sz w:val="24"/>
          <w:szCs w:val="24"/>
        </w:rPr>
      </w:pPr>
      <w:r>
        <w:rPr>
          <w:rFonts w:hint="eastAsia" w:ascii="宋体" w:hAnsi="宋体" w:cs="宋体"/>
          <w:kern w:val="0"/>
          <w:sz w:val="24"/>
          <w:szCs w:val="24"/>
        </w:rPr>
        <w:t>《城市居住区规划设计标准》</w:t>
      </w:r>
      <w:r>
        <w:rPr>
          <w:rFonts w:ascii="宋体" w:hAnsi="宋体" w:cs="宋体"/>
          <w:kern w:val="0"/>
          <w:sz w:val="24"/>
          <w:szCs w:val="24"/>
        </w:rPr>
        <w:t>GB50180</w:t>
      </w:r>
    </w:p>
    <w:p>
      <w:pPr>
        <w:widowControl/>
        <w:spacing w:line="360" w:lineRule="auto"/>
        <w:ind w:firstLine="480" w:firstLineChars="200"/>
        <w:jc w:val="left"/>
        <w:rPr>
          <w:rFonts w:ascii="宋体" w:cs="宋体"/>
          <w:kern w:val="0"/>
          <w:sz w:val="24"/>
          <w:szCs w:val="24"/>
        </w:rPr>
      </w:pPr>
      <w:r>
        <w:rPr>
          <w:rFonts w:hint="eastAsia" w:ascii="宋体" w:hAnsi="宋体" w:cs="宋体"/>
          <w:kern w:val="0"/>
          <w:sz w:val="24"/>
          <w:szCs w:val="24"/>
        </w:rPr>
        <w:t>《民用建筑设计统一标准》</w:t>
      </w:r>
      <w:r>
        <w:rPr>
          <w:rFonts w:ascii="宋体" w:hAnsi="宋体" w:cs="宋体"/>
          <w:kern w:val="0"/>
          <w:sz w:val="24"/>
          <w:szCs w:val="24"/>
        </w:rPr>
        <w:t>GB50352</w:t>
      </w:r>
    </w:p>
    <w:p>
      <w:pPr>
        <w:widowControl/>
        <w:spacing w:line="360" w:lineRule="auto"/>
        <w:ind w:firstLine="480" w:firstLineChars="200"/>
        <w:jc w:val="left"/>
        <w:rPr>
          <w:rFonts w:ascii="宋体" w:cs="宋体"/>
          <w:kern w:val="0"/>
          <w:sz w:val="24"/>
          <w:szCs w:val="24"/>
        </w:rPr>
      </w:pPr>
      <w:r>
        <w:rPr>
          <w:rFonts w:hint="eastAsia" w:ascii="宋体" w:hAnsi="宋体" w:cs="宋体"/>
          <w:kern w:val="0"/>
          <w:sz w:val="24"/>
          <w:szCs w:val="24"/>
        </w:rPr>
        <w:t>《建设设计防火规范》</w:t>
      </w:r>
      <w:r>
        <w:rPr>
          <w:rFonts w:ascii="宋体" w:hAnsi="宋体" w:cs="宋体"/>
          <w:kern w:val="0"/>
          <w:sz w:val="24"/>
          <w:szCs w:val="24"/>
        </w:rPr>
        <w:t>GB50016</w:t>
      </w:r>
    </w:p>
    <w:p>
      <w:pPr>
        <w:widowControl/>
        <w:spacing w:line="360" w:lineRule="auto"/>
        <w:ind w:firstLine="480" w:firstLineChars="200"/>
        <w:jc w:val="left"/>
        <w:rPr>
          <w:rFonts w:ascii="宋体" w:cs="宋体"/>
          <w:kern w:val="0"/>
          <w:sz w:val="24"/>
          <w:szCs w:val="24"/>
        </w:rPr>
      </w:pPr>
      <w:r>
        <w:rPr>
          <w:rFonts w:hint="eastAsia" w:ascii="宋体" w:hAnsi="宋体" w:cs="宋体"/>
          <w:kern w:val="0"/>
          <w:sz w:val="24"/>
          <w:szCs w:val="24"/>
        </w:rPr>
        <w:t>《建筑防烟排烟系统技术标准》</w:t>
      </w:r>
      <w:r>
        <w:rPr>
          <w:rFonts w:ascii="宋体" w:hAnsi="宋体" w:cs="宋体"/>
          <w:kern w:val="0"/>
          <w:sz w:val="24"/>
          <w:szCs w:val="24"/>
        </w:rPr>
        <w:t>GB51251</w:t>
      </w:r>
    </w:p>
    <w:p>
      <w:pPr>
        <w:widowControl/>
        <w:spacing w:line="360" w:lineRule="auto"/>
        <w:ind w:firstLine="480" w:firstLineChars="200"/>
        <w:jc w:val="left"/>
        <w:rPr>
          <w:rFonts w:ascii="宋体" w:cs="宋体"/>
          <w:kern w:val="0"/>
          <w:sz w:val="24"/>
          <w:szCs w:val="24"/>
        </w:rPr>
      </w:pPr>
      <w:r>
        <w:rPr>
          <w:rFonts w:hint="eastAsia" w:ascii="宋体" w:hAnsi="宋体" w:cs="宋体"/>
          <w:kern w:val="0"/>
          <w:sz w:val="24"/>
          <w:szCs w:val="24"/>
        </w:rPr>
        <w:t>《无障碍设计规范》</w:t>
      </w:r>
      <w:r>
        <w:rPr>
          <w:rFonts w:ascii="宋体" w:hAnsi="宋体" w:cs="宋体"/>
          <w:kern w:val="0"/>
          <w:sz w:val="24"/>
          <w:szCs w:val="24"/>
        </w:rPr>
        <w:t>GB50863</w:t>
      </w:r>
    </w:p>
    <w:p>
      <w:pPr>
        <w:widowControl/>
        <w:spacing w:line="360" w:lineRule="auto"/>
        <w:ind w:firstLine="480" w:firstLineChars="200"/>
        <w:jc w:val="left"/>
        <w:rPr>
          <w:rFonts w:ascii="宋体" w:cs="宋体"/>
          <w:kern w:val="0"/>
          <w:sz w:val="24"/>
          <w:szCs w:val="24"/>
        </w:rPr>
      </w:pPr>
      <w:r>
        <w:rPr>
          <w:rFonts w:hint="eastAsia" w:ascii="宋体" w:hAnsi="宋体" w:cs="宋体"/>
          <w:kern w:val="0"/>
          <w:sz w:val="24"/>
          <w:szCs w:val="24"/>
        </w:rPr>
        <w:t>《住宅建筑规范》</w:t>
      </w:r>
      <w:r>
        <w:rPr>
          <w:rFonts w:ascii="宋体" w:hAnsi="宋体" w:cs="宋体"/>
          <w:kern w:val="0"/>
          <w:sz w:val="24"/>
          <w:szCs w:val="24"/>
        </w:rPr>
        <w:t>GB50368</w:t>
      </w:r>
    </w:p>
    <w:p>
      <w:pPr>
        <w:widowControl/>
        <w:spacing w:line="360" w:lineRule="auto"/>
        <w:ind w:firstLine="480" w:firstLineChars="200"/>
        <w:jc w:val="left"/>
        <w:rPr>
          <w:rFonts w:ascii="宋体" w:cs="宋体"/>
          <w:kern w:val="0"/>
          <w:sz w:val="24"/>
          <w:szCs w:val="24"/>
        </w:rPr>
      </w:pPr>
      <w:r>
        <w:rPr>
          <w:rFonts w:hint="eastAsia" w:ascii="宋体" w:hAnsi="宋体" w:cs="宋体"/>
          <w:kern w:val="0"/>
          <w:sz w:val="24"/>
          <w:szCs w:val="24"/>
        </w:rPr>
        <w:t>《严寒和寒冷地区居住建筑节能设计标准》</w:t>
      </w:r>
      <w:r>
        <w:rPr>
          <w:rFonts w:ascii="宋体" w:hAnsi="宋体" w:cs="宋体"/>
          <w:kern w:val="0"/>
          <w:sz w:val="24"/>
          <w:szCs w:val="24"/>
        </w:rPr>
        <w:t>JGJ26</w:t>
      </w:r>
    </w:p>
    <w:p>
      <w:pPr>
        <w:widowControl/>
        <w:spacing w:line="360" w:lineRule="auto"/>
        <w:ind w:firstLine="480" w:firstLineChars="200"/>
        <w:jc w:val="left"/>
        <w:rPr>
          <w:rFonts w:ascii="宋体" w:cs="宋体"/>
          <w:kern w:val="0"/>
          <w:sz w:val="24"/>
          <w:szCs w:val="24"/>
        </w:rPr>
      </w:pPr>
      <w:r>
        <w:rPr>
          <w:rFonts w:hint="eastAsia" w:ascii="宋体" w:hAnsi="宋体" w:cs="宋体"/>
          <w:kern w:val="0"/>
          <w:sz w:val="24"/>
          <w:szCs w:val="24"/>
        </w:rPr>
        <w:t>《既有居住建筑节能改造技术规程》</w:t>
      </w:r>
      <w:r>
        <w:rPr>
          <w:rFonts w:ascii="宋体" w:hAnsi="宋体" w:cs="宋体"/>
          <w:kern w:val="0"/>
          <w:sz w:val="24"/>
          <w:szCs w:val="24"/>
        </w:rPr>
        <w:t>JGJ/T 129</w:t>
      </w:r>
    </w:p>
    <w:p>
      <w:pPr>
        <w:widowControl/>
        <w:spacing w:line="360" w:lineRule="auto"/>
        <w:ind w:firstLine="480" w:firstLineChars="200"/>
        <w:jc w:val="left"/>
        <w:rPr>
          <w:rFonts w:ascii="宋体" w:cs="宋体"/>
          <w:kern w:val="0"/>
          <w:sz w:val="24"/>
          <w:szCs w:val="24"/>
        </w:rPr>
      </w:pPr>
      <w:r>
        <w:rPr>
          <w:rFonts w:hint="eastAsia" w:ascii="宋体" w:hAnsi="宋体" w:cs="宋体"/>
          <w:kern w:val="0"/>
          <w:sz w:val="24"/>
          <w:szCs w:val="24"/>
        </w:rPr>
        <w:t>《民用建筑热工设计规范》</w:t>
      </w:r>
      <w:r>
        <w:rPr>
          <w:rFonts w:ascii="宋体" w:hAnsi="宋体" w:cs="宋体"/>
          <w:kern w:val="0"/>
          <w:sz w:val="24"/>
          <w:szCs w:val="24"/>
        </w:rPr>
        <w:t>GB50186</w:t>
      </w:r>
    </w:p>
    <w:p>
      <w:pPr>
        <w:widowControl/>
        <w:spacing w:line="360" w:lineRule="auto"/>
        <w:ind w:firstLine="480" w:firstLineChars="200"/>
        <w:jc w:val="left"/>
        <w:rPr>
          <w:rFonts w:ascii="宋体" w:cs="宋体"/>
          <w:kern w:val="0"/>
          <w:sz w:val="24"/>
          <w:szCs w:val="24"/>
        </w:rPr>
      </w:pPr>
      <w:r>
        <w:rPr>
          <w:rFonts w:hint="eastAsia" w:ascii="宋体" w:hAnsi="宋体" w:cs="宋体"/>
          <w:kern w:val="0"/>
          <w:sz w:val="24"/>
          <w:szCs w:val="24"/>
        </w:rPr>
        <w:t>《屋面工程质量验收规范》</w:t>
      </w:r>
      <w:r>
        <w:rPr>
          <w:rFonts w:ascii="宋体" w:hAnsi="宋体" w:cs="宋体"/>
          <w:kern w:val="0"/>
          <w:sz w:val="24"/>
          <w:szCs w:val="24"/>
        </w:rPr>
        <w:t>GB50028</w:t>
      </w:r>
    </w:p>
    <w:p>
      <w:pPr>
        <w:widowControl/>
        <w:spacing w:line="360" w:lineRule="auto"/>
        <w:ind w:firstLine="480" w:firstLineChars="200"/>
        <w:jc w:val="left"/>
        <w:rPr>
          <w:rFonts w:ascii="宋体" w:cs="宋体"/>
          <w:kern w:val="0"/>
          <w:sz w:val="24"/>
          <w:szCs w:val="24"/>
        </w:rPr>
      </w:pPr>
      <w:r>
        <w:rPr>
          <w:rFonts w:hint="eastAsia" w:ascii="宋体" w:hAnsi="宋体" w:cs="宋体"/>
          <w:kern w:val="0"/>
          <w:sz w:val="24"/>
          <w:szCs w:val="24"/>
        </w:rPr>
        <w:t>《建筑工程抗震设防分类标准》</w:t>
      </w:r>
      <w:r>
        <w:rPr>
          <w:rFonts w:ascii="宋体" w:hAnsi="宋体" w:cs="宋体"/>
          <w:kern w:val="0"/>
          <w:sz w:val="24"/>
          <w:szCs w:val="24"/>
        </w:rPr>
        <w:t>GB50223</w:t>
      </w:r>
    </w:p>
    <w:p>
      <w:pPr>
        <w:widowControl/>
        <w:spacing w:line="360" w:lineRule="auto"/>
        <w:ind w:firstLine="480" w:firstLineChars="200"/>
        <w:jc w:val="left"/>
        <w:rPr>
          <w:rFonts w:ascii="宋体" w:cs="宋体"/>
          <w:kern w:val="0"/>
          <w:sz w:val="24"/>
          <w:szCs w:val="24"/>
        </w:rPr>
      </w:pPr>
      <w:r>
        <w:rPr>
          <w:rFonts w:hint="eastAsia" w:ascii="宋体" w:hAnsi="宋体" w:cs="宋体"/>
          <w:kern w:val="0"/>
          <w:sz w:val="24"/>
          <w:szCs w:val="24"/>
        </w:rPr>
        <w:t>《工程结构可靠度设计统一标准》</w:t>
      </w:r>
      <w:r>
        <w:rPr>
          <w:rFonts w:ascii="宋体" w:hAnsi="宋体" w:cs="宋体"/>
          <w:kern w:val="0"/>
          <w:sz w:val="24"/>
          <w:szCs w:val="24"/>
        </w:rPr>
        <w:t>GB50153</w:t>
      </w:r>
    </w:p>
    <w:p>
      <w:pPr>
        <w:widowControl/>
        <w:spacing w:line="360" w:lineRule="auto"/>
        <w:ind w:firstLine="480" w:firstLineChars="200"/>
        <w:jc w:val="left"/>
        <w:rPr>
          <w:rFonts w:ascii="宋体" w:cs="宋体"/>
          <w:kern w:val="0"/>
          <w:sz w:val="24"/>
          <w:szCs w:val="24"/>
        </w:rPr>
      </w:pPr>
      <w:r>
        <w:rPr>
          <w:rFonts w:hint="eastAsia" w:ascii="宋体" w:hAnsi="宋体" w:cs="宋体"/>
          <w:kern w:val="0"/>
          <w:sz w:val="24"/>
          <w:szCs w:val="24"/>
        </w:rPr>
        <w:t>《建筑结构可靠度设计统一标准》</w:t>
      </w:r>
      <w:r>
        <w:rPr>
          <w:rFonts w:ascii="宋体" w:hAnsi="宋体" w:cs="宋体"/>
          <w:kern w:val="0"/>
          <w:sz w:val="24"/>
          <w:szCs w:val="24"/>
        </w:rPr>
        <w:t>GB50068</w:t>
      </w:r>
    </w:p>
    <w:p>
      <w:pPr>
        <w:widowControl/>
        <w:spacing w:line="360" w:lineRule="auto"/>
        <w:ind w:firstLine="480" w:firstLineChars="200"/>
        <w:jc w:val="left"/>
        <w:rPr>
          <w:rFonts w:ascii="宋体" w:cs="宋体"/>
          <w:kern w:val="0"/>
          <w:sz w:val="24"/>
          <w:szCs w:val="24"/>
        </w:rPr>
      </w:pPr>
      <w:r>
        <w:rPr>
          <w:rFonts w:hint="eastAsia" w:ascii="宋体" w:hAnsi="宋体" w:cs="宋体"/>
          <w:kern w:val="0"/>
          <w:sz w:val="24"/>
          <w:szCs w:val="24"/>
        </w:rPr>
        <w:t>《建筑抗震设计规范》</w:t>
      </w:r>
      <w:r>
        <w:rPr>
          <w:rFonts w:ascii="宋体" w:hAnsi="宋体" w:cs="宋体"/>
          <w:kern w:val="0"/>
          <w:sz w:val="24"/>
          <w:szCs w:val="24"/>
        </w:rPr>
        <w:t>GB50011</w:t>
      </w:r>
    </w:p>
    <w:p>
      <w:pPr>
        <w:widowControl/>
        <w:spacing w:line="360" w:lineRule="auto"/>
        <w:ind w:firstLine="480" w:firstLineChars="200"/>
        <w:jc w:val="left"/>
        <w:rPr>
          <w:rFonts w:ascii="宋体" w:cs="宋体"/>
          <w:kern w:val="0"/>
          <w:sz w:val="24"/>
          <w:szCs w:val="24"/>
        </w:rPr>
      </w:pPr>
      <w:r>
        <w:rPr>
          <w:rFonts w:hint="eastAsia" w:ascii="宋体" w:hAnsi="宋体" w:cs="宋体"/>
          <w:kern w:val="0"/>
          <w:sz w:val="24"/>
          <w:szCs w:val="24"/>
        </w:rPr>
        <w:t>《民用建筑可靠性鉴定标准》</w:t>
      </w:r>
      <w:r>
        <w:rPr>
          <w:rFonts w:ascii="宋体" w:hAnsi="宋体" w:cs="宋体"/>
          <w:kern w:val="0"/>
          <w:sz w:val="24"/>
          <w:szCs w:val="24"/>
        </w:rPr>
        <w:t>GB50292</w:t>
      </w:r>
    </w:p>
    <w:p>
      <w:pPr>
        <w:widowControl/>
        <w:spacing w:line="360" w:lineRule="auto"/>
        <w:ind w:firstLine="480" w:firstLineChars="200"/>
        <w:jc w:val="left"/>
        <w:rPr>
          <w:rFonts w:ascii="宋体" w:cs="宋体"/>
          <w:kern w:val="0"/>
          <w:sz w:val="24"/>
          <w:szCs w:val="24"/>
        </w:rPr>
      </w:pPr>
      <w:r>
        <w:rPr>
          <w:rFonts w:hint="eastAsia" w:ascii="宋体" w:hAnsi="宋体" w:cs="宋体"/>
          <w:kern w:val="0"/>
          <w:sz w:val="24"/>
          <w:szCs w:val="24"/>
        </w:rPr>
        <w:t>《建筑抗震鉴定标准》</w:t>
      </w:r>
      <w:r>
        <w:rPr>
          <w:rFonts w:ascii="宋体" w:hAnsi="宋体" w:cs="宋体"/>
          <w:kern w:val="0"/>
          <w:sz w:val="24"/>
          <w:szCs w:val="24"/>
        </w:rPr>
        <w:t>GB50023</w:t>
      </w:r>
    </w:p>
    <w:p>
      <w:pPr>
        <w:widowControl/>
        <w:spacing w:line="360" w:lineRule="auto"/>
        <w:ind w:firstLine="480" w:firstLineChars="200"/>
        <w:jc w:val="left"/>
        <w:rPr>
          <w:rFonts w:ascii="宋体" w:cs="宋体"/>
          <w:kern w:val="0"/>
          <w:sz w:val="24"/>
          <w:szCs w:val="24"/>
        </w:rPr>
      </w:pPr>
      <w:r>
        <w:rPr>
          <w:rFonts w:hint="eastAsia" w:ascii="宋体" w:hAnsi="宋体" w:cs="宋体"/>
          <w:kern w:val="0"/>
          <w:sz w:val="24"/>
          <w:szCs w:val="24"/>
        </w:rPr>
        <w:t>《建筑抗震加固技术规程》</w:t>
      </w:r>
      <w:r>
        <w:rPr>
          <w:rFonts w:ascii="宋体" w:hAnsi="宋体" w:cs="宋体"/>
          <w:kern w:val="0"/>
          <w:sz w:val="24"/>
          <w:szCs w:val="24"/>
        </w:rPr>
        <w:t>JGJ116</w:t>
      </w:r>
    </w:p>
    <w:p>
      <w:pPr>
        <w:widowControl/>
        <w:spacing w:line="360" w:lineRule="auto"/>
        <w:ind w:firstLine="480" w:firstLineChars="200"/>
        <w:jc w:val="left"/>
        <w:rPr>
          <w:rFonts w:ascii="宋体" w:cs="宋体"/>
          <w:kern w:val="0"/>
          <w:sz w:val="24"/>
          <w:szCs w:val="24"/>
        </w:rPr>
      </w:pPr>
      <w:r>
        <w:rPr>
          <w:rFonts w:hint="eastAsia" w:ascii="宋体" w:hAnsi="宋体" w:cs="宋体"/>
          <w:kern w:val="0"/>
          <w:sz w:val="24"/>
          <w:szCs w:val="24"/>
        </w:rPr>
        <w:t>《建筑结构检测技术标准》</w:t>
      </w:r>
      <w:r>
        <w:rPr>
          <w:rFonts w:ascii="宋体" w:hAnsi="宋体" w:cs="宋体"/>
          <w:kern w:val="0"/>
          <w:sz w:val="24"/>
          <w:szCs w:val="24"/>
        </w:rPr>
        <w:t>GB/T50344</w:t>
      </w:r>
    </w:p>
    <w:p>
      <w:pPr>
        <w:widowControl/>
        <w:spacing w:line="360" w:lineRule="auto"/>
        <w:ind w:firstLine="480" w:firstLineChars="200"/>
        <w:jc w:val="left"/>
        <w:rPr>
          <w:rFonts w:ascii="宋体" w:cs="宋体"/>
          <w:kern w:val="0"/>
          <w:sz w:val="24"/>
          <w:szCs w:val="24"/>
        </w:rPr>
      </w:pPr>
      <w:r>
        <w:rPr>
          <w:rFonts w:hint="eastAsia" w:ascii="宋体" w:hAnsi="宋体" w:cs="宋体"/>
          <w:kern w:val="0"/>
          <w:sz w:val="24"/>
          <w:szCs w:val="24"/>
        </w:rPr>
        <w:t>《建筑给水排水设计规范》</w:t>
      </w:r>
      <w:r>
        <w:rPr>
          <w:rFonts w:ascii="宋体" w:hAnsi="宋体" w:cs="宋体"/>
          <w:kern w:val="0"/>
          <w:sz w:val="24"/>
          <w:szCs w:val="24"/>
        </w:rPr>
        <w:t>GB50015</w:t>
      </w:r>
    </w:p>
    <w:p>
      <w:pPr>
        <w:widowControl/>
        <w:spacing w:line="360" w:lineRule="auto"/>
        <w:ind w:firstLine="480" w:firstLineChars="200"/>
        <w:jc w:val="left"/>
        <w:rPr>
          <w:rFonts w:ascii="宋体" w:cs="宋体"/>
          <w:kern w:val="0"/>
          <w:sz w:val="24"/>
          <w:szCs w:val="24"/>
        </w:rPr>
      </w:pPr>
      <w:r>
        <w:rPr>
          <w:rFonts w:hint="eastAsia" w:ascii="宋体" w:hAnsi="宋体" w:cs="宋体"/>
          <w:kern w:val="0"/>
          <w:sz w:val="24"/>
          <w:szCs w:val="24"/>
        </w:rPr>
        <w:t>《民用建筑节水设计标准》</w:t>
      </w:r>
      <w:r>
        <w:rPr>
          <w:rFonts w:ascii="宋体" w:hAnsi="宋体" w:cs="宋体"/>
          <w:kern w:val="0"/>
          <w:sz w:val="24"/>
          <w:szCs w:val="24"/>
        </w:rPr>
        <w:t>GB50555</w:t>
      </w:r>
    </w:p>
    <w:p>
      <w:pPr>
        <w:widowControl/>
        <w:spacing w:line="360" w:lineRule="auto"/>
        <w:ind w:firstLine="480" w:firstLineChars="200"/>
        <w:jc w:val="left"/>
        <w:rPr>
          <w:rFonts w:ascii="宋体" w:cs="宋体"/>
          <w:kern w:val="0"/>
          <w:sz w:val="24"/>
          <w:szCs w:val="24"/>
        </w:rPr>
      </w:pPr>
      <w:r>
        <w:rPr>
          <w:rFonts w:hint="eastAsia" w:ascii="宋体" w:hAnsi="宋体" w:cs="宋体"/>
          <w:kern w:val="0"/>
          <w:sz w:val="24"/>
          <w:szCs w:val="24"/>
        </w:rPr>
        <w:t>《生活饮用水卫生标准》</w:t>
      </w:r>
      <w:r>
        <w:rPr>
          <w:rFonts w:ascii="宋体" w:hAnsi="宋体" w:cs="宋体"/>
          <w:kern w:val="0"/>
          <w:sz w:val="24"/>
          <w:szCs w:val="24"/>
        </w:rPr>
        <w:t>GB5849</w:t>
      </w:r>
    </w:p>
    <w:p>
      <w:pPr>
        <w:widowControl/>
        <w:spacing w:line="360" w:lineRule="auto"/>
        <w:ind w:firstLine="480" w:firstLineChars="200"/>
        <w:jc w:val="left"/>
        <w:rPr>
          <w:rFonts w:ascii="宋体" w:cs="宋体"/>
          <w:kern w:val="0"/>
          <w:sz w:val="24"/>
          <w:szCs w:val="24"/>
        </w:rPr>
      </w:pPr>
      <w:r>
        <w:rPr>
          <w:rFonts w:hint="eastAsia" w:ascii="宋体" w:hAnsi="宋体" w:cs="宋体"/>
          <w:kern w:val="0"/>
          <w:sz w:val="24"/>
          <w:szCs w:val="24"/>
        </w:rPr>
        <w:t>《消防给水及消火栓系统技术规范》</w:t>
      </w:r>
      <w:r>
        <w:rPr>
          <w:rFonts w:ascii="宋体" w:hAnsi="宋体" w:cs="宋体"/>
          <w:kern w:val="0"/>
          <w:sz w:val="24"/>
          <w:szCs w:val="24"/>
        </w:rPr>
        <w:t>GB50984</w:t>
      </w:r>
    </w:p>
    <w:p>
      <w:pPr>
        <w:widowControl/>
        <w:spacing w:line="360" w:lineRule="auto"/>
        <w:ind w:firstLine="480" w:firstLineChars="200"/>
        <w:jc w:val="left"/>
        <w:rPr>
          <w:rFonts w:ascii="宋体" w:cs="宋体"/>
          <w:kern w:val="0"/>
          <w:sz w:val="24"/>
          <w:szCs w:val="24"/>
        </w:rPr>
      </w:pPr>
      <w:r>
        <w:rPr>
          <w:rFonts w:hint="eastAsia" w:ascii="宋体" w:hAnsi="宋体" w:cs="宋体"/>
          <w:kern w:val="0"/>
          <w:sz w:val="24"/>
          <w:szCs w:val="24"/>
        </w:rPr>
        <w:t>《汽车库、修车库、停车场设计防火规范》</w:t>
      </w:r>
      <w:r>
        <w:rPr>
          <w:rFonts w:ascii="宋体" w:hAnsi="宋体" w:cs="宋体"/>
          <w:kern w:val="0"/>
          <w:sz w:val="24"/>
          <w:szCs w:val="24"/>
        </w:rPr>
        <w:t>GB50068</w:t>
      </w:r>
    </w:p>
    <w:p>
      <w:pPr>
        <w:widowControl/>
        <w:spacing w:line="360" w:lineRule="auto"/>
        <w:ind w:firstLine="480" w:firstLineChars="200"/>
        <w:jc w:val="left"/>
        <w:rPr>
          <w:rFonts w:ascii="宋体" w:cs="宋体"/>
          <w:kern w:val="0"/>
          <w:sz w:val="24"/>
          <w:szCs w:val="24"/>
        </w:rPr>
      </w:pPr>
      <w:r>
        <w:rPr>
          <w:rFonts w:hint="eastAsia" w:ascii="宋体" w:hAnsi="宋体" w:cs="宋体"/>
          <w:kern w:val="0"/>
          <w:sz w:val="24"/>
          <w:szCs w:val="24"/>
        </w:rPr>
        <w:t>《自动喷水灭火系统设计规范》</w:t>
      </w:r>
      <w:r>
        <w:rPr>
          <w:rFonts w:ascii="宋体" w:hAnsi="宋体" w:cs="宋体"/>
          <w:kern w:val="0"/>
          <w:sz w:val="24"/>
          <w:szCs w:val="24"/>
        </w:rPr>
        <w:t>GB50084</w:t>
      </w:r>
    </w:p>
    <w:p>
      <w:pPr>
        <w:widowControl/>
        <w:spacing w:line="360" w:lineRule="auto"/>
        <w:ind w:firstLine="480" w:firstLineChars="200"/>
        <w:jc w:val="left"/>
        <w:rPr>
          <w:rFonts w:ascii="宋体" w:cs="宋体"/>
          <w:kern w:val="0"/>
          <w:sz w:val="24"/>
          <w:szCs w:val="24"/>
        </w:rPr>
      </w:pPr>
      <w:r>
        <w:rPr>
          <w:rFonts w:hint="eastAsia" w:ascii="宋体" w:hAnsi="宋体" w:cs="宋体"/>
          <w:kern w:val="0"/>
          <w:sz w:val="24"/>
          <w:szCs w:val="24"/>
        </w:rPr>
        <w:t>《建筑灭火器配置设计规范》</w:t>
      </w:r>
      <w:r>
        <w:rPr>
          <w:rFonts w:ascii="宋体" w:hAnsi="宋体" w:cs="宋体"/>
          <w:kern w:val="0"/>
          <w:sz w:val="24"/>
          <w:szCs w:val="24"/>
        </w:rPr>
        <w:t>GB50140</w:t>
      </w:r>
    </w:p>
    <w:p>
      <w:pPr>
        <w:widowControl/>
        <w:spacing w:line="360" w:lineRule="auto"/>
        <w:ind w:firstLine="480" w:firstLineChars="200"/>
        <w:jc w:val="left"/>
        <w:rPr>
          <w:rFonts w:ascii="宋体" w:cs="宋体"/>
          <w:kern w:val="0"/>
          <w:sz w:val="24"/>
          <w:szCs w:val="24"/>
        </w:rPr>
      </w:pPr>
      <w:r>
        <w:rPr>
          <w:rFonts w:hint="eastAsia" w:ascii="宋体" w:hAnsi="宋体" w:cs="宋体"/>
          <w:kern w:val="0"/>
          <w:sz w:val="24"/>
          <w:szCs w:val="24"/>
        </w:rPr>
        <w:t>《民用建筑供暖通风与空气调节设计规范》</w:t>
      </w:r>
      <w:r>
        <w:rPr>
          <w:rFonts w:ascii="宋体" w:hAnsi="宋体" w:cs="宋体"/>
          <w:kern w:val="0"/>
          <w:sz w:val="24"/>
          <w:szCs w:val="24"/>
        </w:rPr>
        <w:t>GB50836</w:t>
      </w:r>
    </w:p>
    <w:p>
      <w:pPr>
        <w:widowControl/>
        <w:spacing w:line="360" w:lineRule="auto"/>
        <w:ind w:firstLine="480" w:firstLineChars="200"/>
        <w:jc w:val="left"/>
        <w:rPr>
          <w:rFonts w:ascii="宋体" w:cs="宋体"/>
          <w:kern w:val="0"/>
          <w:sz w:val="24"/>
          <w:szCs w:val="24"/>
        </w:rPr>
      </w:pPr>
      <w:r>
        <w:rPr>
          <w:rFonts w:hint="eastAsia" w:ascii="宋体" w:hAnsi="宋体" w:cs="宋体"/>
          <w:kern w:val="0"/>
          <w:sz w:val="24"/>
          <w:szCs w:val="24"/>
        </w:rPr>
        <w:t>《城市工程管线综合规划规范》</w:t>
      </w:r>
      <w:r>
        <w:rPr>
          <w:rFonts w:ascii="宋体" w:hAnsi="宋体" w:cs="宋体"/>
          <w:kern w:val="0"/>
          <w:sz w:val="24"/>
          <w:szCs w:val="24"/>
        </w:rPr>
        <w:t>GB50289</w:t>
      </w:r>
    </w:p>
    <w:p>
      <w:pPr>
        <w:widowControl/>
        <w:spacing w:line="360" w:lineRule="auto"/>
        <w:ind w:firstLine="480" w:firstLineChars="200"/>
        <w:jc w:val="left"/>
        <w:rPr>
          <w:rFonts w:ascii="宋体" w:cs="宋体"/>
          <w:kern w:val="0"/>
          <w:sz w:val="24"/>
          <w:szCs w:val="24"/>
        </w:rPr>
      </w:pPr>
      <w:r>
        <w:rPr>
          <w:rFonts w:hint="eastAsia" w:ascii="宋体" w:hAnsi="宋体" w:cs="宋体"/>
          <w:kern w:val="0"/>
          <w:sz w:val="24"/>
          <w:szCs w:val="24"/>
        </w:rPr>
        <w:t>《城镇供热管网设计规范》</w:t>
      </w:r>
      <w:r>
        <w:rPr>
          <w:rFonts w:ascii="宋体" w:hAnsi="宋体" w:cs="宋体"/>
          <w:kern w:val="0"/>
          <w:sz w:val="24"/>
          <w:szCs w:val="24"/>
        </w:rPr>
        <w:t>CJJ 34</w:t>
      </w:r>
    </w:p>
    <w:p>
      <w:pPr>
        <w:widowControl/>
        <w:spacing w:line="360" w:lineRule="auto"/>
        <w:ind w:firstLine="480" w:firstLineChars="200"/>
        <w:jc w:val="left"/>
        <w:rPr>
          <w:rFonts w:ascii="宋体" w:cs="宋体"/>
          <w:kern w:val="0"/>
          <w:sz w:val="24"/>
          <w:szCs w:val="24"/>
        </w:rPr>
      </w:pPr>
      <w:r>
        <w:rPr>
          <w:rFonts w:hint="eastAsia" w:ascii="宋体" w:hAnsi="宋体" w:cs="宋体"/>
          <w:kern w:val="0"/>
          <w:sz w:val="24"/>
          <w:szCs w:val="24"/>
        </w:rPr>
        <w:t>《城镇燃气设计规范》</w:t>
      </w:r>
      <w:r>
        <w:rPr>
          <w:rFonts w:ascii="宋体" w:hAnsi="宋体" w:cs="宋体"/>
          <w:kern w:val="0"/>
          <w:sz w:val="24"/>
          <w:szCs w:val="24"/>
        </w:rPr>
        <w:t>GB50028</w:t>
      </w:r>
    </w:p>
    <w:p>
      <w:pPr>
        <w:widowControl/>
        <w:spacing w:line="360" w:lineRule="auto"/>
        <w:ind w:firstLine="480" w:firstLineChars="200"/>
        <w:jc w:val="left"/>
        <w:rPr>
          <w:rFonts w:ascii="宋体" w:cs="宋体"/>
          <w:kern w:val="0"/>
          <w:sz w:val="24"/>
          <w:szCs w:val="24"/>
        </w:rPr>
      </w:pPr>
      <w:r>
        <w:rPr>
          <w:rFonts w:hint="eastAsia" w:ascii="宋体" w:hAnsi="宋体" w:cs="宋体"/>
          <w:kern w:val="0"/>
          <w:sz w:val="24"/>
          <w:szCs w:val="24"/>
        </w:rPr>
        <w:t>《室外给水设计规范》</w:t>
      </w:r>
      <w:r>
        <w:rPr>
          <w:rFonts w:ascii="宋体" w:hAnsi="宋体" w:cs="宋体"/>
          <w:kern w:val="0"/>
          <w:sz w:val="24"/>
          <w:szCs w:val="24"/>
        </w:rPr>
        <w:t>GB50013</w:t>
      </w:r>
    </w:p>
    <w:p>
      <w:pPr>
        <w:widowControl/>
        <w:spacing w:line="360" w:lineRule="auto"/>
        <w:ind w:firstLine="480" w:firstLineChars="200"/>
        <w:jc w:val="left"/>
        <w:rPr>
          <w:rFonts w:ascii="宋体" w:cs="宋体"/>
          <w:kern w:val="0"/>
          <w:sz w:val="24"/>
          <w:szCs w:val="24"/>
        </w:rPr>
      </w:pPr>
      <w:r>
        <w:rPr>
          <w:rFonts w:hint="eastAsia" w:ascii="宋体" w:hAnsi="宋体" w:cs="宋体"/>
          <w:kern w:val="0"/>
          <w:sz w:val="24"/>
          <w:szCs w:val="24"/>
        </w:rPr>
        <w:t>《室外排水设计规范》</w:t>
      </w:r>
      <w:r>
        <w:rPr>
          <w:rFonts w:ascii="宋体" w:hAnsi="宋体" w:cs="宋体"/>
          <w:kern w:val="0"/>
          <w:sz w:val="24"/>
          <w:szCs w:val="24"/>
        </w:rPr>
        <w:t>GB50014</w:t>
      </w:r>
    </w:p>
    <w:p>
      <w:pPr>
        <w:widowControl/>
        <w:spacing w:line="360" w:lineRule="auto"/>
        <w:ind w:firstLine="480" w:firstLineChars="200"/>
        <w:jc w:val="left"/>
        <w:rPr>
          <w:rFonts w:ascii="宋体" w:cs="宋体"/>
          <w:kern w:val="0"/>
          <w:sz w:val="24"/>
          <w:szCs w:val="24"/>
        </w:rPr>
      </w:pPr>
      <w:r>
        <w:rPr>
          <w:rFonts w:hint="eastAsia" w:ascii="宋体" w:hAnsi="宋体" w:cs="宋体"/>
          <w:kern w:val="0"/>
          <w:sz w:val="24"/>
          <w:szCs w:val="24"/>
        </w:rPr>
        <w:t>《城镇给水排水技术规范》</w:t>
      </w:r>
      <w:r>
        <w:rPr>
          <w:rFonts w:ascii="宋体" w:hAnsi="宋体" w:cs="宋体"/>
          <w:kern w:val="0"/>
          <w:sz w:val="24"/>
          <w:szCs w:val="24"/>
        </w:rPr>
        <w:t>GB50888</w:t>
      </w:r>
    </w:p>
    <w:p>
      <w:pPr>
        <w:widowControl/>
        <w:spacing w:line="360" w:lineRule="auto"/>
        <w:ind w:firstLine="480" w:firstLineChars="200"/>
        <w:jc w:val="left"/>
        <w:rPr>
          <w:rFonts w:ascii="宋体" w:cs="宋体"/>
          <w:kern w:val="0"/>
          <w:sz w:val="24"/>
          <w:szCs w:val="24"/>
        </w:rPr>
      </w:pPr>
      <w:r>
        <w:rPr>
          <w:rFonts w:hint="eastAsia" w:ascii="宋体" w:hAnsi="宋体" w:cs="宋体"/>
          <w:kern w:val="0"/>
          <w:sz w:val="24"/>
          <w:szCs w:val="24"/>
        </w:rPr>
        <w:t>《供配电系统设计规范》</w:t>
      </w:r>
      <w:r>
        <w:rPr>
          <w:rFonts w:ascii="宋体" w:hAnsi="宋体" w:cs="宋体"/>
          <w:kern w:val="0"/>
          <w:sz w:val="24"/>
          <w:szCs w:val="24"/>
        </w:rPr>
        <w:t>GB50052</w:t>
      </w:r>
    </w:p>
    <w:p>
      <w:pPr>
        <w:widowControl/>
        <w:spacing w:line="360" w:lineRule="auto"/>
        <w:ind w:firstLine="480" w:firstLineChars="200"/>
        <w:jc w:val="left"/>
        <w:rPr>
          <w:rFonts w:ascii="宋体" w:cs="宋体"/>
          <w:kern w:val="0"/>
          <w:sz w:val="24"/>
          <w:szCs w:val="24"/>
        </w:rPr>
      </w:pPr>
      <w:r>
        <w:rPr>
          <w:rFonts w:hint="eastAsia" w:ascii="宋体" w:hAnsi="宋体" w:cs="宋体"/>
          <w:kern w:val="0"/>
          <w:sz w:val="24"/>
          <w:szCs w:val="24"/>
        </w:rPr>
        <w:t>《低压配电设计规范》</w:t>
      </w:r>
      <w:r>
        <w:rPr>
          <w:rFonts w:ascii="宋体" w:hAnsi="宋体" w:cs="宋体"/>
          <w:kern w:val="0"/>
          <w:sz w:val="24"/>
          <w:szCs w:val="24"/>
        </w:rPr>
        <w:t>GB50054</w:t>
      </w:r>
    </w:p>
    <w:p>
      <w:pPr>
        <w:widowControl/>
        <w:spacing w:line="360" w:lineRule="auto"/>
        <w:ind w:firstLine="480" w:firstLineChars="200"/>
        <w:jc w:val="left"/>
        <w:rPr>
          <w:rFonts w:ascii="宋体" w:cs="宋体"/>
          <w:kern w:val="0"/>
          <w:sz w:val="24"/>
          <w:szCs w:val="24"/>
        </w:rPr>
      </w:pPr>
      <w:r>
        <w:rPr>
          <w:rFonts w:hint="eastAsia" w:ascii="宋体" w:hAnsi="宋体" w:cs="宋体"/>
          <w:kern w:val="0"/>
          <w:sz w:val="24"/>
          <w:szCs w:val="24"/>
        </w:rPr>
        <w:t>《民用建筑电气设计规范》</w:t>
      </w:r>
      <w:r>
        <w:rPr>
          <w:rFonts w:ascii="宋体" w:hAnsi="宋体" w:cs="宋体"/>
          <w:kern w:val="0"/>
          <w:sz w:val="24"/>
          <w:szCs w:val="24"/>
        </w:rPr>
        <w:t>JGJ 16</w:t>
      </w:r>
    </w:p>
    <w:p>
      <w:pPr>
        <w:widowControl/>
        <w:spacing w:line="360" w:lineRule="auto"/>
        <w:ind w:firstLine="480" w:firstLineChars="200"/>
        <w:jc w:val="left"/>
        <w:rPr>
          <w:rFonts w:ascii="宋体" w:cs="宋体"/>
          <w:kern w:val="0"/>
          <w:sz w:val="24"/>
          <w:szCs w:val="24"/>
        </w:rPr>
      </w:pPr>
      <w:r>
        <w:rPr>
          <w:rFonts w:hint="eastAsia" w:ascii="宋体" w:hAnsi="宋体" w:cs="宋体"/>
          <w:kern w:val="0"/>
          <w:sz w:val="24"/>
          <w:szCs w:val="24"/>
        </w:rPr>
        <w:t>《建筑照明设计标准》</w:t>
      </w:r>
      <w:r>
        <w:rPr>
          <w:rFonts w:ascii="宋体" w:hAnsi="宋体" w:cs="宋体"/>
          <w:kern w:val="0"/>
          <w:sz w:val="24"/>
          <w:szCs w:val="24"/>
        </w:rPr>
        <w:t>GB50034</w:t>
      </w:r>
    </w:p>
    <w:p>
      <w:pPr>
        <w:widowControl/>
        <w:spacing w:line="360" w:lineRule="auto"/>
        <w:ind w:firstLine="480" w:firstLineChars="200"/>
        <w:jc w:val="left"/>
        <w:rPr>
          <w:rFonts w:ascii="宋体" w:cs="宋体"/>
          <w:kern w:val="0"/>
          <w:sz w:val="24"/>
          <w:szCs w:val="24"/>
        </w:rPr>
      </w:pPr>
      <w:r>
        <w:rPr>
          <w:rFonts w:hint="eastAsia" w:ascii="宋体" w:hAnsi="宋体" w:cs="宋体"/>
          <w:kern w:val="0"/>
          <w:sz w:val="24"/>
          <w:szCs w:val="24"/>
        </w:rPr>
        <w:t>《建筑物防雷设计规范》</w:t>
      </w:r>
      <w:r>
        <w:rPr>
          <w:rFonts w:ascii="宋体" w:hAnsi="宋体" w:cs="宋体"/>
          <w:kern w:val="0"/>
          <w:sz w:val="24"/>
          <w:szCs w:val="24"/>
        </w:rPr>
        <w:t>GB50058</w:t>
      </w:r>
    </w:p>
    <w:p>
      <w:pPr>
        <w:widowControl/>
        <w:spacing w:line="360" w:lineRule="auto"/>
        <w:ind w:firstLine="480" w:firstLineChars="200"/>
        <w:jc w:val="left"/>
        <w:rPr>
          <w:rFonts w:ascii="宋体" w:cs="宋体"/>
          <w:kern w:val="0"/>
          <w:sz w:val="24"/>
          <w:szCs w:val="24"/>
        </w:rPr>
      </w:pPr>
      <w:r>
        <w:rPr>
          <w:rFonts w:hint="eastAsia" w:ascii="宋体" w:hAnsi="宋体" w:cs="宋体"/>
          <w:kern w:val="0"/>
          <w:sz w:val="24"/>
          <w:szCs w:val="24"/>
        </w:rPr>
        <w:t>《火灾自动报警系统设计规范》</w:t>
      </w:r>
      <w:r>
        <w:rPr>
          <w:rFonts w:ascii="宋体" w:hAnsi="宋体" w:cs="宋体"/>
          <w:kern w:val="0"/>
          <w:sz w:val="24"/>
          <w:szCs w:val="24"/>
        </w:rPr>
        <w:t>GB50116</w:t>
      </w:r>
    </w:p>
    <w:p>
      <w:pPr>
        <w:widowControl/>
        <w:spacing w:line="360" w:lineRule="auto"/>
        <w:ind w:firstLine="480" w:firstLineChars="200"/>
        <w:jc w:val="left"/>
        <w:rPr>
          <w:rFonts w:ascii="宋体" w:cs="宋体"/>
          <w:kern w:val="0"/>
          <w:sz w:val="24"/>
          <w:szCs w:val="24"/>
        </w:rPr>
      </w:pPr>
      <w:r>
        <w:rPr>
          <w:rFonts w:hint="eastAsia" w:ascii="宋体" w:hAnsi="宋体" w:cs="宋体"/>
          <w:kern w:val="0"/>
          <w:sz w:val="24"/>
          <w:szCs w:val="24"/>
        </w:rPr>
        <w:t>《电力工程电缆设计规范》</w:t>
      </w:r>
      <w:r>
        <w:rPr>
          <w:rFonts w:ascii="宋体" w:hAnsi="宋体" w:cs="宋体"/>
          <w:kern w:val="0"/>
          <w:sz w:val="24"/>
          <w:szCs w:val="24"/>
        </w:rPr>
        <w:t>GB50218</w:t>
      </w:r>
    </w:p>
    <w:p>
      <w:pPr>
        <w:widowControl/>
        <w:spacing w:line="360" w:lineRule="auto"/>
        <w:ind w:firstLine="480" w:firstLineChars="200"/>
        <w:jc w:val="left"/>
        <w:rPr>
          <w:rStyle w:val="18"/>
          <w:rFonts w:ascii="宋体" w:cs="宋体"/>
          <w:color w:val="auto"/>
          <w:kern w:val="0"/>
          <w:sz w:val="24"/>
          <w:szCs w:val="24"/>
          <w:u w:val="none"/>
        </w:rPr>
      </w:pPr>
      <w:r>
        <w:rPr>
          <w:rStyle w:val="18"/>
          <w:rFonts w:hint="eastAsia" w:asciiTheme="minorEastAsia" w:hAnsiTheme="minorEastAsia"/>
          <w:color w:val="auto"/>
          <w:sz w:val="24"/>
          <w:szCs w:val="24"/>
          <w:u w:val="none"/>
        </w:rPr>
        <w:t>《公共建筑节能设计标准》GB50189</w:t>
      </w:r>
    </w:p>
    <w:p>
      <w:pPr>
        <w:widowControl/>
        <w:spacing w:line="360" w:lineRule="auto"/>
        <w:ind w:firstLine="480" w:firstLineChars="200"/>
        <w:jc w:val="left"/>
        <w:rPr>
          <w:rStyle w:val="18"/>
          <w:rFonts w:ascii="宋体" w:cs="宋体"/>
          <w:color w:val="auto"/>
          <w:kern w:val="0"/>
          <w:sz w:val="24"/>
          <w:szCs w:val="24"/>
          <w:u w:val="none"/>
        </w:rPr>
      </w:pPr>
      <w:r>
        <w:rPr>
          <w:rStyle w:val="18"/>
          <w:rFonts w:hint="eastAsia" w:asciiTheme="minorEastAsia" w:hAnsiTheme="minorEastAsia"/>
          <w:color w:val="auto"/>
          <w:sz w:val="24"/>
          <w:szCs w:val="24"/>
          <w:u w:val="none"/>
        </w:rPr>
        <w:t>《公共建筑节能改造技术规范》JGJ176</w:t>
      </w:r>
    </w:p>
    <w:p>
      <w:pPr>
        <w:widowControl/>
        <w:spacing w:line="360" w:lineRule="auto"/>
        <w:ind w:firstLine="480" w:firstLineChars="200"/>
        <w:jc w:val="left"/>
        <w:rPr>
          <w:rStyle w:val="18"/>
          <w:rFonts w:ascii="宋体" w:cs="宋体"/>
          <w:color w:val="auto"/>
          <w:kern w:val="0"/>
          <w:sz w:val="24"/>
          <w:szCs w:val="24"/>
          <w:u w:val="none"/>
        </w:rPr>
      </w:pPr>
      <w:r>
        <w:rPr>
          <w:rStyle w:val="18"/>
          <w:rFonts w:hint="eastAsia" w:asciiTheme="minorEastAsia" w:hAnsiTheme="minorEastAsia"/>
          <w:color w:val="auto"/>
          <w:sz w:val="24"/>
          <w:szCs w:val="24"/>
          <w:u w:val="none"/>
        </w:rPr>
        <w:t>《供热计量技术规程》JGJ173</w:t>
      </w:r>
    </w:p>
    <w:p>
      <w:pPr>
        <w:widowControl/>
        <w:spacing w:line="360" w:lineRule="auto"/>
        <w:ind w:firstLine="480" w:firstLineChars="200"/>
        <w:jc w:val="left"/>
        <w:rPr>
          <w:rFonts w:ascii="宋体" w:cs="宋体"/>
          <w:kern w:val="0"/>
          <w:sz w:val="24"/>
          <w:szCs w:val="24"/>
        </w:rPr>
      </w:pPr>
      <w:r>
        <w:rPr>
          <w:rFonts w:hint="eastAsia" w:ascii="宋体" w:hAnsi="宋体" w:cs="宋体"/>
          <w:kern w:val="0"/>
          <w:sz w:val="24"/>
          <w:szCs w:val="24"/>
        </w:rPr>
        <w:t>《住宅建筑电气设计规范》</w:t>
      </w:r>
      <w:r>
        <w:rPr>
          <w:rFonts w:ascii="宋体" w:hAnsi="宋体" w:cs="宋体"/>
          <w:kern w:val="0"/>
          <w:sz w:val="24"/>
          <w:szCs w:val="24"/>
        </w:rPr>
        <w:t>JGJ242</w:t>
      </w:r>
    </w:p>
    <w:p>
      <w:pPr>
        <w:widowControl/>
        <w:spacing w:line="360" w:lineRule="auto"/>
        <w:ind w:firstLine="480" w:firstLineChars="200"/>
        <w:jc w:val="left"/>
        <w:rPr>
          <w:rFonts w:ascii="宋体" w:cs="宋体"/>
          <w:kern w:val="0"/>
          <w:sz w:val="24"/>
          <w:szCs w:val="24"/>
        </w:rPr>
      </w:pPr>
      <w:r>
        <w:rPr>
          <w:rFonts w:hint="eastAsia" w:ascii="宋体" w:hAnsi="宋体" w:cs="宋体"/>
          <w:kern w:val="0"/>
          <w:sz w:val="24"/>
          <w:szCs w:val="24"/>
        </w:rPr>
        <w:t>《住宅区和住宅建筑内光纤到户通信设施工程设计规范》</w:t>
      </w:r>
      <w:r>
        <w:rPr>
          <w:rFonts w:ascii="宋体" w:hAnsi="宋体" w:cs="宋体"/>
          <w:kern w:val="0"/>
          <w:sz w:val="24"/>
          <w:szCs w:val="24"/>
        </w:rPr>
        <w:t>GB50846</w:t>
      </w:r>
    </w:p>
    <w:p>
      <w:pPr>
        <w:widowControl/>
        <w:spacing w:line="360" w:lineRule="auto"/>
        <w:ind w:firstLine="420" w:firstLineChars="200"/>
        <w:jc w:val="left"/>
        <w:rPr>
          <w:rFonts w:ascii="宋体" w:cs="宋体"/>
          <w:kern w:val="0"/>
          <w:sz w:val="24"/>
          <w:szCs w:val="24"/>
        </w:rPr>
      </w:pPr>
      <w:r>
        <w:fldChar w:fldCharType="begin"/>
      </w:r>
      <w:r>
        <w:instrText xml:space="preserve"> HYPERLINK "https://ebook.chinabuilding.com.cn/zbooklib/book/detail/show?SiteID=1&amp;bookID=85368" \t "_blank" </w:instrText>
      </w:r>
      <w:r>
        <w:fldChar w:fldCharType="separate"/>
      </w:r>
      <w:r>
        <w:rPr>
          <w:rFonts w:hint="eastAsia" w:ascii="宋体" w:hAnsi="宋体" w:cs="宋体"/>
          <w:kern w:val="0"/>
          <w:sz w:val="24"/>
          <w:szCs w:val="24"/>
        </w:rPr>
        <w:t>《建筑工程施工质量验收统一标准》</w:t>
      </w:r>
      <w:r>
        <w:rPr>
          <w:rFonts w:hint="eastAsia" w:ascii="宋体" w:hAnsi="宋体" w:cs="宋体"/>
          <w:kern w:val="0"/>
          <w:sz w:val="24"/>
          <w:szCs w:val="24"/>
        </w:rPr>
        <w:fldChar w:fldCharType="end"/>
      </w:r>
      <w:r>
        <w:rPr>
          <w:rFonts w:ascii="宋体" w:hAnsi="宋体" w:cs="宋体"/>
          <w:kern w:val="0"/>
          <w:sz w:val="24"/>
          <w:szCs w:val="24"/>
        </w:rPr>
        <w:t>GB50300</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w:t>
      </w:r>
      <w:r>
        <w:fldChar w:fldCharType="begin"/>
      </w:r>
      <w:r>
        <w:instrText xml:space="preserve"> HYPERLINK "https://ebook.chinabuilding.com.cn/zbooklib/book/detail/show?SiteID=1&amp;bookID=61072" \t "_blank" </w:instrText>
      </w:r>
      <w:r>
        <w:fldChar w:fldCharType="separate"/>
      </w:r>
      <w:r>
        <w:rPr>
          <w:rFonts w:hint="eastAsia" w:ascii="宋体" w:hAnsi="宋体" w:cs="宋体"/>
          <w:kern w:val="0"/>
          <w:sz w:val="24"/>
          <w:szCs w:val="24"/>
        </w:rPr>
        <w:t>混凝土结构工程施工规范</w:t>
      </w:r>
      <w:r>
        <w:rPr>
          <w:rFonts w:hint="eastAsia" w:ascii="宋体" w:hAnsi="宋体" w:cs="宋体"/>
          <w:kern w:val="0"/>
          <w:sz w:val="24"/>
          <w:szCs w:val="24"/>
        </w:rPr>
        <w:fldChar w:fldCharType="end"/>
      </w:r>
      <w:r>
        <w:rPr>
          <w:rFonts w:hint="eastAsia" w:ascii="宋体" w:hAnsi="宋体" w:cs="宋体"/>
          <w:kern w:val="0"/>
          <w:sz w:val="24"/>
          <w:szCs w:val="24"/>
        </w:rPr>
        <w:t>》</w:t>
      </w:r>
      <w:r>
        <w:rPr>
          <w:rFonts w:ascii="宋体" w:hAnsi="宋体" w:cs="宋体"/>
          <w:kern w:val="0"/>
          <w:sz w:val="24"/>
          <w:szCs w:val="24"/>
        </w:rPr>
        <w:t>GB50666</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《建筑结构加固工程施工质量验收规范》</w:t>
      </w:r>
      <w:r>
        <w:rPr>
          <w:rFonts w:ascii="宋体" w:hAnsi="宋体" w:cs="宋体"/>
          <w:kern w:val="0"/>
          <w:sz w:val="24"/>
          <w:szCs w:val="24"/>
        </w:rPr>
        <w:t>GB50550</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《建筑节能工程施工质量验收规范》</w:t>
      </w:r>
      <w:r>
        <w:rPr>
          <w:rFonts w:ascii="宋体" w:hAnsi="宋体" w:cs="宋体"/>
          <w:kern w:val="0"/>
          <w:sz w:val="24"/>
          <w:szCs w:val="24"/>
        </w:rPr>
        <w:t>GB50411</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《屋面工程施工质量验收规范》</w:t>
      </w:r>
      <w:r>
        <w:rPr>
          <w:rFonts w:ascii="宋体" w:hAnsi="宋体" w:cs="宋体"/>
          <w:kern w:val="0"/>
          <w:sz w:val="24"/>
          <w:szCs w:val="24"/>
        </w:rPr>
        <w:t>GB5020</w:t>
      </w:r>
      <w:r>
        <w:rPr>
          <w:rFonts w:hint="eastAsia" w:ascii="宋体" w:hAnsi="宋体" w:cs="宋体"/>
          <w:kern w:val="0"/>
          <w:sz w:val="24"/>
          <w:szCs w:val="24"/>
        </w:rPr>
        <w:t>7</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《建筑装饰装修工程质量验收规范》</w:t>
      </w:r>
      <w:r>
        <w:rPr>
          <w:rFonts w:ascii="宋体" w:hAnsi="宋体" w:cs="宋体"/>
          <w:kern w:val="0"/>
          <w:sz w:val="24"/>
          <w:szCs w:val="24"/>
        </w:rPr>
        <w:t>GB50210</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《建筑给水排水及采暖工程施工质量验收规范》</w:t>
      </w:r>
      <w:r>
        <w:rPr>
          <w:rFonts w:ascii="宋体" w:hAnsi="宋体" w:cs="宋体"/>
          <w:kern w:val="0"/>
          <w:sz w:val="24"/>
          <w:szCs w:val="24"/>
        </w:rPr>
        <w:t>GB50242</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《建筑电气工程施工质量验收规范》</w:t>
      </w:r>
      <w:r>
        <w:rPr>
          <w:rFonts w:ascii="宋体" w:hAnsi="宋体" w:cs="宋体"/>
          <w:kern w:val="0"/>
          <w:sz w:val="24"/>
          <w:szCs w:val="24"/>
        </w:rPr>
        <w:t>GB50303</w:t>
      </w:r>
    </w:p>
    <w:p>
      <w:pPr>
        <w:widowControl/>
        <w:spacing w:line="360" w:lineRule="auto"/>
        <w:ind w:firstLine="480" w:firstLineChars="200"/>
        <w:jc w:val="left"/>
        <w:rPr>
          <w:rFonts w:ascii="宋体" w:cs="宋体"/>
          <w:kern w:val="0"/>
          <w:sz w:val="24"/>
          <w:szCs w:val="24"/>
        </w:rPr>
      </w:pPr>
      <w:r>
        <w:rPr>
          <w:rFonts w:hint="eastAsia" w:ascii="宋体" w:hAnsi="宋体" w:cs="宋体"/>
          <w:kern w:val="0"/>
          <w:sz w:val="24"/>
          <w:szCs w:val="24"/>
        </w:rPr>
        <w:t>《城镇燃气输配工程施工及验收规范》</w:t>
      </w:r>
      <w:r>
        <w:rPr>
          <w:rFonts w:ascii="宋体" w:hAnsi="宋体" w:cs="宋体"/>
          <w:kern w:val="0"/>
          <w:sz w:val="24"/>
          <w:szCs w:val="24"/>
        </w:rPr>
        <w:t>CJJ33</w:t>
      </w:r>
    </w:p>
    <w:p>
      <w:pPr>
        <w:widowControl/>
        <w:spacing w:line="360" w:lineRule="auto"/>
        <w:ind w:firstLine="480" w:firstLineChars="200"/>
        <w:jc w:val="left"/>
        <w:rPr>
          <w:rFonts w:ascii="宋体" w:cs="宋体"/>
          <w:kern w:val="0"/>
          <w:sz w:val="24"/>
          <w:szCs w:val="24"/>
        </w:rPr>
      </w:pPr>
      <w:r>
        <w:rPr>
          <w:rFonts w:hint="eastAsia" w:ascii="宋体" w:hAnsi="宋体" w:cs="宋体"/>
          <w:kern w:val="0"/>
          <w:sz w:val="24"/>
          <w:szCs w:val="24"/>
        </w:rPr>
        <w:t>《聚乙烯燃气管道工程技术规范》</w:t>
      </w:r>
      <w:r>
        <w:rPr>
          <w:rFonts w:ascii="宋体" w:hAnsi="宋体" w:cs="宋体"/>
          <w:kern w:val="0"/>
          <w:sz w:val="24"/>
          <w:szCs w:val="24"/>
        </w:rPr>
        <w:t>CJJ63</w:t>
      </w:r>
    </w:p>
    <w:p>
      <w:pPr>
        <w:widowControl/>
        <w:spacing w:line="360" w:lineRule="auto"/>
        <w:ind w:firstLine="480" w:firstLineChars="200"/>
        <w:jc w:val="left"/>
        <w:rPr>
          <w:rFonts w:ascii="宋体" w:cs="宋体"/>
          <w:kern w:val="0"/>
          <w:sz w:val="24"/>
          <w:szCs w:val="24"/>
        </w:rPr>
      </w:pPr>
      <w:r>
        <w:rPr>
          <w:rFonts w:hint="eastAsia" w:ascii="宋体" w:hAnsi="宋体" w:cs="宋体"/>
          <w:kern w:val="0"/>
          <w:sz w:val="24"/>
          <w:szCs w:val="24"/>
        </w:rPr>
        <w:t>《城镇燃气室内工程施工与质量验收规范》</w:t>
      </w:r>
      <w:r>
        <w:rPr>
          <w:rFonts w:ascii="宋体" w:hAnsi="宋体" w:cs="宋体"/>
          <w:kern w:val="0"/>
          <w:sz w:val="24"/>
          <w:szCs w:val="24"/>
        </w:rPr>
        <w:t>CJJ94</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《城镇道路工程施工与质量验收规范》</w:t>
      </w:r>
      <w:r>
        <w:rPr>
          <w:rFonts w:ascii="宋体" w:hAnsi="宋体" w:cs="宋体"/>
          <w:kern w:val="0"/>
          <w:sz w:val="24"/>
          <w:szCs w:val="24"/>
        </w:rPr>
        <w:t>CJJ1</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《园林绿化工程施工及验收规范》</w:t>
      </w:r>
      <w:r>
        <w:rPr>
          <w:rFonts w:ascii="宋体" w:hAnsi="宋体" w:cs="宋体"/>
          <w:kern w:val="0"/>
          <w:sz w:val="24"/>
          <w:szCs w:val="24"/>
        </w:rPr>
        <w:t>CJJ 82</w:t>
      </w:r>
    </w:p>
    <w:sectPr>
      <w:headerReference r:id="rId3" w:type="default"/>
      <w:footerReference r:id="rId4" w:type="default"/>
      <w:pgSz w:w="11906" w:h="16838"/>
      <w:pgMar w:top="1440" w:right="1191" w:bottom="1440" w:left="1191"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altName w:val="Calibri"/>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16</w:t>
    </w:r>
    <w:r>
      <w:rPr>
        <w:lang w:val="zh-CN"/>
      </w:rP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1D3"/>
    <w:rsid w:val="0000561D"/>
    <w:rsid w:val="00010A11"/>
    <w:rsid w:val="000126D3"/>
    <w:rsid w:val="00023637"/>
    <w:rsid w:val="0003229E"/>
    <w:rsid w:val="000379B9"/>
    <w:rsid w:val="000444B3"/>
    <w:rsid w:val="00046976"/>
    <w:rsid w:val="00055CB1"/>
    <w:rsid w:val="00060072"/>
    <w:rsid w:val="00073D65"/>
    <w:rsid w:val="00082FEA"/>
    <w:rsid w:val="00086DCB"/>
    <w:rsid w:val="00095503"/>
    <w:rsid w:val="00095C47"/>
    <w:rsid w:val="000A3004"/>
    <w:rsid w:val="000A7F9B"/>
    <w:rsid w:val="000B0DDC"/>
    <w:rsid w:val="000B34DE"/>
    <w:rsid w:val="000C31EA"/>
    <w:rsid w:val="000C4578"/>
    <w:rsid w:val="000C754E"/>
    <w:rsid w:val="000D0732"/>
    <w:rsid w:val="000D3165"/>
    <w:rsid w:val="000D3617"/>
    <w:rsid w:val="000D50B5"/>
    <w:rsid w:val="00101CC7"/>
    <w:rsid w:val="001022F3"/>
    <w:rsid w:val="00103B77"/>
    <w:rsid w:val="001043A4"/>
    <w:rsid w:val="00110997"/>
    <w:rsid w:val="00110AD1"/>
    <w:rsid w:val="00133CE1"/>
    <w:rsid w:val="00135629"/>
    <w:rsid w:val="00136537"/>
    <w:rsid w:val="001451DE"/>
    <w:rsid w:val="00164EB9"/>
    <w:rsid w:val="001651D3"/>
    <w:rsid w:val="001773EC"/>
    <w:rsid w:val="00180DC1"/>
    <w:rsid w:val="00181E01"/>
    <w:rsid w:val="001821FE"/>
    <w:rsid w:val="001962A2"/>
    <w:rsid w:val="001B15AC"/>
    <w:rsid w:val="001B3FEC"/>
    <w:rsid w:val="001B44EA"/>
    <w:rsid w:val="001C01CB"/>
    <w:rsid w:val="001C2146"/>
    <w:rsid w:val="001C3918"/>
    <w:rsid w:val="001C4949"/>
    <w:rsid w:val="001C6B34"/>
    <w:rsid w:val="001D1E52"/>
    <w:rsid w:val="001D2595"/>
    <w:rsid w:val="001D2F7F"/>
    <w:rsid w:val="001D590A"/>
    <w:rsid w:val="001D5E40"/>
    <w:rsid w:val="001D7CFB"/>
    <w:rsid w:val="001E0ABF"/>
    <w:rsid w:val="001F0028"/>
    <w:rsid w:val="001F2217"/>
    <w:rsid w:val="001F2676"/>
    <w:rsid w:val="001F6A6F"/>
    <w:rsid w:val="002023C2"/>
    <w:rsid w:val="00206785"/>
    <w:rsid w:val="00212F55"/>
    <w:rsid w:val="00215406"/>
    <w:rsid w:val="0022291C"/>
    <w:rsid w:val="00223757"/>
    <w:rsid w:val="0022736B"/>
    <w:rsid w:val="002335F4"/>
    <w:rsid w:val="0023632B"/>
    <w:rsid w:val="00260EF4"/>
    <w:rsid w:val="00275316"/>
    <w:rsid w:val="002778B1"/>
    <w:rsid w:val="002914A7"/>
    <w:rsid w:val="002A159E"/>
    <w:rsid w:val="002B45D4"/>
    <w:rsid w:val="002C4753"/>
    <w:rsid w:val="002C4C50"/>
    <w:rsid w:val="002C6626"/>
    <w:rsid w:val="002C7723"/>
    <w:rsid w:val="002D4790"/>
    <w:rsid w:val="002E15CA"/>
    <w:rsid w:val="002E2379"/>
    <w:rsid w:val="002F139C"/>
    <w:rsid w:val="003259BA"/>
    <w:rsid w:val="0034444D"/>
    <w:rsid w:val="0034636F"/>
    <w:rsid w:val="0035050A"/>
    <w:rsid w:val="0035174C"/>
    <w:rsid w:val="003519AD"/>
    <w:rsid w:val="00361A23"/>
    <w:rsid w:val="0037239E"/>
    <w:rsid w:val="00376A1C"/>
    <w:rsid w:val="003772AC"/>
    <w:rsid w:val="0038726A"/>
    <w:rsid w:val="0039177E"/>
    <w:rsid w:val="00391CD4"/>
    <w:rsid w:val="00396A9B"/>
    <w:rsid w:val="003A0E22"/>
    <w:rsid w:val="003B62F1"/>
    <w:rsid w:val="003C09E8"/>
    <w:rsid w:val="003C772E"/>
    <w:rsid w:val="003D205D"/>
    <w:rsid w:val="003D635D"/>
    <w:rsid w:val="003E3EF7"/>
    <w:rsid w:val="003E5A2D"/>
    <w:rsid w:val="003E7B5D"/>
    <w:rsid w:val="003F17C1"/>
    <w:rsid w:val="003F5E2B"/>
    <w:rsid w:val="003F6136"/>
    <w:rsid w:val="004140BD"/>
    <w:rsid w:val="00422DD7"/>
    <w:rsid w:val="00425941"/>
    <w:rsid w:val="00450A1F"/>
    <w:rsid w:val="0045403C"/>
    <w:rsid w:val="0045469C"/>
    <w:rsid w:val="00455160"/>
    <w:rsid w:val="00462C6A"/>
    <w:rsid w:val="00472650"/>
    <w:rsid w:val="004733FE"/>
    <w:rsid w:val="004854AD"/>
    <w:rsid w:val="00496207"/>
    <w:rsid w:val="004973AC"/>
    <w:rsid w:val="004A667E"/>
    <w:rsid w:val="004B155C"/>
    <w:rsid w:val="004B183D"/>
    <w:rsid w:val="004B27F7"/>
    <w:rsid w:val="004B56A0"/>
    <w:rsid w:val="004B5E16"/>
    <w:rsid w:val="004B69AC"/>
    <w:rsid w:val="004C0915"/>
    <w:rsid w:val="004C3476"/>
    <w:rsid w:val="004C7A2D"/>
    <w:rsid w:val="004E3908"/>
    <w:rsid w:val="004E7E61"/>
    <w:rsid w:val="004F0F78"/>
    <w:rsid w:val="004F4643"/>
    <w:rsid w:val="0051222F"/>
    <w:rsid w:val="00521BE0"/>
    <w:rsid w:val="00522CE8"/>
    <w:rsid w:val="005246F4"/>
    <w:rsid w:val="005262E2"/>
    <w:rsid w:val="005364E4"/>
    <w:rsid w:val="00546F0C"/>
    <w:rsid w:val="00551367"/>
    <w:rsid w:val="0055530F"/>
    <w:rsid w:val="0055753B"/>
    <w:rsid w:val="005705D0"/>
    <w:rsid w:val="00570941"/>
    <w:rsid w:val="00576292"/>
    <w:rsid w:val="00580147"/>
    <w:rsid w:val="00584536"/>
    <w:rsid w:val="005A4AED"/>
    <w:rsid w:val="005A7372"/>
    <w:rsid w:val="005B2C3E"/>
    <w:rsid w:val="005C1E87"/>
    <w:rsid w:val="005E1828"/>
    <w:rsid w:val="005E1E07"/>
    <w:rsid w:val="005E2A2E"/>
    <w:rsid w:val="005E59B0"/>
    <w:rsid w:val="005F498E"/>
    <w:rsid w:val="00600A19"/>
    <w:rsid w:val="006239BF"/>
    <w:rsid w:val="00632B02"/>
    <w:rsid w:val="00635F44"/>
    <w:rsid w:val="006361BF"/>
    <w:rsid w:val="00650506"/>
    <w:rsid w:val="00671BC5"/>
    <w:rsid w:val="00674DD0"/>
    <w:rsid w:val="0067615E"/>
    <w:rsid w:val="00681166"/>
    <w:rsid w:val="00681CBF"/>
    <w:rsid w:val="00684A5D"/>
    <w:rsid w:val="00694909"/>
    <w:rsid w:val="0069580F"/>
    <w:rsid w:val="0069674A"/>
    <w:rsid w:val="006A3357"/>
    <w:rsid w:val="006A5FD8"/>
    <w:rsid w:val="006B11F7"/>
    <w:rsid w:val="006B4585"/>
    <w:rsid w:val="006B60B6"/>
    <w:rsid w:val="006B63C7"/>
    <w:rsid w:val="006E3581"/>
    <w:rsid w:val="006E43EC"/>
    <w:rsid w:val="00702E3F"/>
    <w:rsid w:val="00722227"/>
    <w:rsid w:val="0072388F"/>
    <w:rsid w:val="00744FB4"/>
    <w:rsid w:val="00744FE9"/>
    <w:rsid w:val="00747836"/>
    <w:rsid w:val="00755100"/>
    <w:rsid w:val="00762CBE"/>
    <w:rsid w:val="00764840"/>
    <w:rsid w:val="00765331"/>
    <w:rsid w:val="00771219"/>
    <w:rsid w:val="00772565"/>
    <w:rsid w:val="0077516C"/>
    <w:rsid w:val="00783525"/>
    <w:rsid w:val="0078732F"/>
    <w:rsid w:val="00790C3D"/>
    <w:rsid w:val="007A2CC9"/>
    <w:rsid w:val="007A45E0"/>
    <w:rsid w:val="007A519F"/>
    <w:rsid w:val="007A6326"/>
    <w:rsid w:val="007B0EE0"/>
    <w:rsid w:val="007C0972"/>
    <w:rsid w:val="007D35DB"/>
    <w:rsid w:val="007E3F6F"/>
    <w:rsid w:val="007F3662"/>
    <w:rsid w:val="00805C06"/>
    <w:rsid w:val="00810629"/>
    <w:rsid w:val="00810E2A"/>
    <w:rsid w:val="0081696C"/>
    <w:rsid w:val="00822451"/>
    <w:rsid w:val="008224F9"/>
    <w:rsid w:val="00824604"/>
    <w:rsid w:val="00837A71"/>
    <w:rsid w:val="008435A0"/>
    <w:rsid w:val="00843657"/>
    <w:rsid w:val="00853098"/>
    <w:rsid w:val="008561A0"/>
    <w:rsid w:val="008617E5"/>
    <w:rsid w:val="008656E0"/>
    <w:rsid w:val="00867FD9"/>
    <w:rsid w:val="00884FC2"/>
    <w:rsid w:val="00895618"/>
    <w:rsid w:val="008A052E"/>
    <w:rsid w:val="008A3303"/>
    <w:rsid w:val="008B217A"/>
    <w:rsid w:val="008D5C10"/>
    <w:rsid w:val="008D6EBB"/>
    <w:rsid w:val="008E2784"/>
    <w:rsid w:val="008E61B6"/>
    <w:rsid w:val="008E7B48"/>
    <w:rsid w:val="008F0F26"/>
    <w:rsid w:val="00906EA7"/>
    <w:rsid w:val="00907C55"/>
    <w:rsid w:val="009241F1"/>
    <w:rsid w:val="00924400"/>
    <w:rsid w:val="00935322"/>
    <w:rsid w:val="00935715"/>
    <w:rsid w:val="00946EF2"/>
    <w:rsid w:val="009556E7"/>
    <w:rsid w:val="00964EDE"/>
    <w:rsid w:val="00973E04"/>
    <w:rsid w:val="00977060"/>
    <w:rsid w:val="00982589"/>
    <w:rsid w:val="00984890"/>
    <w:rsid w:val="0098650E"/>
    <w:rsid w:val="009930DC"/>
    <w:rsid w:val="00993FFA"/>
    <w:rsid w:val="00994679"/>
    <w:rsid w:val="00996855"/>
    <w:rsid w:val="00996DDD"/>
    <w:rsid w:val="009A1A4C"/>
    <w:rsid w:val="009D6FAF"/>
    <w:rsid w:val="009E042B"/>
    <w:rsid w:val="009E3D19"/>
    <w:rsid w:val="009E7040"/>
    <w:rsid w:val="009F2C86"/>
    <w:rsid w:val="009F7409"/>
    <w:rsid w:val="00A04099"/>
    <w:rsid w:val="00A05AAB"/>
    <w:rsid w:val="00A06AC3"/>
    <w:rsid w:val="00A24195"/>
    <w:rsid w:val="00A25C36"/>
    <w:rsid w:val="00A27CBC"/>
    <w:rsid w:val="00A31AE2"/>
    <w:rsid w:val="00A358C1"/>
    <w:rsid w:val="00A42BE6"/>
    <w:rsid w:val="00A449EF"/>
    <w:rsid w:val="00A47EB9"/>
    <w:rsid w:val="00A53090"/>
    <w:rsid w:val="00A671C6"/>
    <w:rsid w:val="00A80A4A"/>
    <w:rsid w:val="00A817BA"/>
    <w:rsid w:val="00AA26C1"/>
    <w:rsid w:val="00AB0E3A"/>
    <w:rsid w:val="00AB5253"/>
    <w:rsid w:val="00AC242C"/>
    <w:rsid w:val="00AC784F"/>
    <w:rsid w:val="00AD43ED"/>
    <w:rsid w:val="00AE2432"/>
    <w:rsid w:val="00AE6798"/>
    <w:rsid w:val="00AF4D33"/>
    <w:rsid w:val="00B03B05"/>
    <w:rsid w:val="00B144E7"/>
    <w:rsid w:val="00B15DF9"/>
    <w:rsid w:val="00B20A69"/>
    <w:rsid w:val="00B215CA"/>
    <w:rsid w:val="00B266FD"/>
    <w:rsid w:val="00B34511"/>
    <w:rsid w:val="00B34A1E"/>
    <w:rsid w:val="00B40FA0"/>
    <w:rsid w:val="00B621FB"/>
    <w:rsid w:val="00B65637"/>
    <w:rsid w:val="00B713C4"/>
    <w:rsid w:val="00B829CF"/>
    <w:rsid w:val="00B96884"/>
    <w:rsid w:val="00BA32FB"/>
    <w:rsid w:val="00BA4FB0"/>
    <w:rsid w:val="00BB3557"/>
    <w:rsid w:val="00BB6670"/>
    <w:rsid w:val="00BB7E52"/>
    <w:rsid w:val="00BC2DB7"/>
    <w:rsid w:val="00BD277F"/>
    <w:rsid w:val="00BD3AC8"/>
    <w:rsid w:val="00BD6CBE"/>
    <w:rsid w:val="00BF380E"/>
    <w:rsid w:val="00C008B3"/>
    <w:rsid w:val="00C01760"/>
    <w:rsid w:val="00C02524"/>
    <w:rsid w:val="00C266B0"/>
    <w:rsid w:val="00C36108"/>
    <w:rsid w:val="00C42278"/>
    <w:rsid w:val="00C5187B"/>
    <w:rsid w:val="00C51A0E"/>
    <w:rsid w:val="00C644E3"/>
    <w:rsid w:val="00C7101E"/>
    <w:rsid w:val="00C76859"/>
    <w:rsid w:val="00C92F6B"/>
    <w:rsid w:val="00C96A44"/>
    <w:rsid w:val="00CA0531"/>
    <w:rsid w:val="00CA4278"/>
    <w:rsid w:val="00CA57A0"/>
    <w:rsid w:val="00CC7107"/>
    <w:rsid w:val="00CD0A49"/>
    <w:rsid w:val="00CD1BFE"/>
    <w:rsid w:val="00D1054F"/>
    <w:rsid w:val="00D15E12"/>
    <w:rsid w:val="00D20C46"/>
    <w:rsid w:val="00D22ECC"/>
    <w:rsid w:val="00D25DAE"/>
    <w:rsid w:val="00D262B6"/>
    <w:rsid w:val="00D3695C"/>
    <w:rsid w:val="00D6626B"/>
    <w:rsid w:val="00D96AE6"/>
    <w:rsid w:val="00DA332A"/>
    <w:rsid w:val="00DA742E"/>
    <w:rsid w:val="00DB50D4"/>
    <w:rsid w:val="00DB5F86"/>
    <w:rsid w:val="00DC20BA"/>
    <w:rsid w:val="00DC34F2"/>
    <w:rsid w:val="00DC40FD"/>
    <w:rsid w:val="00DC52AC"/>
    <w:rsid w:val="00DD31E2"/>
    <w:rsid w:val="00DE1F8C"/>
    <w:rsid w:val="00DF25D2"/>
    <w:rsid w:val="00E02CB3"/>
    <w:rsid w:val="00E30A12"/>
    <w:rsid w:val="00E31806"/>
    <w:rsid w:val="00E34D04"/>
    <w:rsid w:val="00E36D20"/>
    <w:rsid w:val="00E4313A"/>
    <w:rsid w:val="00E543FB"/>
    <w:rsid w:val="00E54A49"/>
    <w:rsid w:val="00E568A9"/>
    <w:rsid w:val="00E77BE2"/>
    <w:rsid w:val="00E8177A"/>
    <w:rsid w:val="00E9134C"/>
    <w:rsid w:val="00E93AC4"/>
    <w:rsid w:val="00E94700"/>
    <w:rsid w:val="00E9671C"/>
    <w:rsid w:val="00E96A54"/>
    <w:rsid w:val="00EA65C7"/>
    <w:rsid w:val="00EB0BF5"/>
    <w:rsid w:val="00EB3251"/>
    <w:rsid w:val="00EC3C2C"/>
    <w:rsid w:val="00EC4B96"/>
    <w:rsid w:val="00ED4C50"/>
    <w:rsid w:val="00EE37B0"/>
    <w:rsid w:val="00EF44E6"/>
    <w:rsid w:val="00EF456B"/>
    <w:rsid w:val="00EF7422"/>
    <w:rsid w:val="00F12B8A"/>
    <w:rsid w:val="00F13870"/>
    <w:rsid w:val="00F17D95"/>
    <w:rsid w:val="00F23124"/>
    <w:rsid w:val="00F302D0"/>
    <w:rsid w:val="00F3196D"/>
    <w:rsid w:val="00F407EC"/>
    <w:rsid w:val="00F54479"/>
    <w:rsid w:val="00F64282"/>
    <w:rsid w:val="00F64464"/>
    <w:rsid w:val="00F71546"/>
    <w:rsid w:val="00F72163"/>
    <w:rsid w:val="00F72BDB"/>
    <w:rsid w:val="00F73FE7"/>
    <w:rsid w:val="00F74883"/>
    <w:rsid w:val="00F81F09"/>
    <w:rsid w:val="00F86CD4"/>
    <w:rsid w:val="00FA0544"/>
    <w:rsid w:val="00FA1EC1"/>
    <w:rsid w:val="00FA7F37"/>
    <w:rsid w:val="00FB0310"/>
    <w:rsid w:val="00FB2187"/>
    <w:rsid w:val="00FB3DAE"/>
    <w:rsid w:val="00FC34F6"/>
    <w:rsid w:val="00FC7E57"/>
    <w:rsid w:val="00FD10D8"/>
    <w:rsid w:val="00FD6D4B"/>
    <w:rsid w:val="00FD7B5B"/>
    <w:rsid w:val="00FE1887"/>
    <w:rsid w:val="00FF30D3"/>
    <w:rsid w:val="00FF4808"/>
    <w:rsid w:val="022A76BA"/>
    <w:rsid w:val="03AB711B"/>
    <w:rsid w:val="05165FCA"/>
    <w:rsid w:val="060D74F8"/>
    <w:rsid w:val="0758292F"/>
    <w:rsid w:val="0A8D126F"/>
    <w:rsid w:val="0D8F29FC"/>
    <w:rsid w:val="0E47714B"/>
    <w:rsid w:val="1029270C"/>
    <w:rsid w:val="103F3C59"/>
    <w:rsid w:val="13737497"/>
    <w:rsid w:val="14557119"/>
    <w:rsid w:val="15545453"/>
    <w:rsid w:val="19AE656C"/>
    <w:rsid w:val="1A250D39"/>
    <w:rsid w:val="1AFE6329"/>
    <w:rsid w:val="1B7B63BB"/>
    <w:rsid w:val="1CCA10E9"/>
    <w:rsid w:val="1D67011A"/>
    <w:rsid w:val="1FBF7D77"/>
    <w:rsid w:val="210C3589"/>
    <w:rsid w:val="22405200"/>
    <w:rsid w:val="262023A0"/>
    <w:rsid w:val="28400D08"/>
    <w:rsid w:val="2CA43A33"/>
    <w:rsid w:val="2CD143C1"/>
    <w:rsid w:val="2E76765F"/>
    <w:rsid w:val="2FD43AF5"/>
    <w:rsid w:val="300B5721"/>
    <w:rsid w:val="318C0103"/>
    <w:rsid w:val="34F81321"/>
    <w:rsid w:val="37D954B4"/>
    <w:rsid w:val="38FF1657"/>
    <w:rsid w:val="3972064A"/>
    <w:rsid w:val="3A2F5B57"/>
    <w:rsid w:val="3A3C6876"/>
    <w:rsid w:val="3BD63371"/>
    <w:rsid w:val="40E828D8"/>
    <w:rsid w:val="436D0C06"/>
    <w:rsid w:val="44F4417C"/>
    <w:rsid w:val="453937A2"/>
    <w:rsid w:val="46B658B9"/>
    <w:rsid w:val="473F3A88"/>
    <w:rsid w:val="4A9E2A4B"/>
    <w:rsid w:val="4D3002DC"/>
    <w:rsid w:val="4DCA4513"/>
    <w:rsid w:val="4E7E2F83"/>
    <w:rsid w:val="50126953"/>
    <w:rsid w:val="50653746"/>
    <w:rsid w:val="53311781"/>
    <w:rsid w:val="53856C1D"/>
    <w:rsid w:val="581A1ABE"/>
    <w:rsid w:val="586F0968"/>
    <w:rsid w:val="5985338E"/>
    <w:rsid w:val="5D0730B6"/>
    <w:rsid w:val="5DA25F1A"/>
    <w:rsid w:val="5DC47783"/>
    <w:rsid w:val="5EBD5606"/>
    <w:rsid w:val="639E3E26"/>
    <w:rsid w:val="67D20EDE"/>
    <w:rsid w:val="69CE6830"/>
    <w:rsid w:val="6AFE4AAC"/>
    <w:rsid w:val="6B8A6790"/>
    <w:rsid w:val="6C0739E5"/>
    <w:rsid w:val="6C3779BC"/>
    <w:rsid w:val="6C645D67"/>
    <w:rsid w:val="6E76475E"/>
    <w:rsid w:val="6F706862"/>
    <w:rsid w:val="73074C94"/>
    <w:rsid w:val="73FA061C"/>
    <w:rsid w:val="7433679E"/>
    <w:rsid w:val="744948C6"/>
    <w:rsid w:val="74F216D1"/>
    <w:rsid w:val="75AA66B5"/>
    <w:rsid w:val="76A27847"/>
    <w:rsid w:val="775D2D7D"/>
    <w:rsid w:val="78C42F19"/>
    <w:rsid w:val="795950DB"/>
    <w:rsid w:val="7E033B2C"/>
    <w:rsid w:val="7E1F24E8"/>
    <w:rsid w:val="7F9F0076"/>
  </w:rsids>
  <m:mathPr>
    <m:lMargin m:val="0"/>
    <m:mathFont m:val="Cambria Math"/>
    <m:rMargin m:val="0"/>
    <m:wrapIndent m:val="1440"/>
    <m:brkBin m:val="before"/>
    <m:brkBinSub m:val="--"/>
    <m:defJc m:val="centerGroup"/>
    <m:intLim m:val="subSup"/>
    <m:naryLim m:val="undOvr"/>
    <m:smallFrac m:val="off"/>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semiHidden="0"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1"/>
    <w:qFormat/>
    <w:uiPriority w:val="9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2"/>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23"/>
    <w:qFormat/>
    <w:uiPriority w:val="9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20">
    <w:name w:val="Normal Table"/>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30"/>
    <w:semiHidden/>
    <w:qFormat/>
    <w:uiPriority w:val="99"/>
    <w:rPr>
      <w:b/>
      <w:bCs/>
    </w:rPr>
  </w:style>
  <w:style w:type="paragraph" w:styleId="6">
    <w:name w:val="annotation text"/>
    <w:basedOn w:val="1"/>
    <w:link w:val="25"/>
    <w:semiHidden/>
    <w:qFormat/>
    <w:uiPriority w:val="99"/>
    <w:pPr>
      <w:jc w:val="left"/>
    </w:pPr>
  </w:style>
  <w:style w:type="paragraph" w:styleId="7">
    <w:name w:val="Document Map"/>
    <w:basedOn w:val="1"/>
    <w:link w:val="24"/>
    <w:semiHidden/>
    <w:qFormat/>
    <w:uiPriority w:val="99"/>
    <w:rPr>
      <w:rFonts w:ascii="宋体"/>
      <w:sz w:val="18"/>
      <w:szCs w:val="18"/>
    </w:rPr>
  </w:style>
  <w:style w:type="paragraph" w:styleId="8">
    <w:name w:val="toc 3"/>
    <w:basedOn w:val="1"/>
    <w:next w:val="1"/>
    <w:qFormat/>
    <w:uiPriority w:val="39"/>
    <w:pPr>
      <w:widowControl/>
      <w:spacing w:after="100" w:line="276" w:lineRule="auto"/>
      <w:ind w:left="440"/>
      <w:jc w:val="left"/>
    </w:pPr>
    <w:rPr>
      <w:kern w:val="0"/>
      <w:sz w:val="22"/>
    </w:rPr>
  </w:style>
  <w:style w:type="paragraph" w:styleId="9">
    <w:name w:val="Date"/>
    <w:basedOn w:val="1"/>
    <w:next w:val="1"/>
    <w:link w:val="26"/>
    <w:semiHidden/>
    <w:qFormat/>
    <w:uiPriority w:val="99"/>
    <w:pPr>
      <w:ind w:left="100" w:leftChars="2500"/>
    </w:pPr>
  </w:style>
  <w:style w:type="paragraph" w:styleId="10">
    <w:name w:val="Balloon Text"/>
    <w:basedOn w:val="1"/>
    <w:link w:val="27"/>
    <w:semiHidden/>
    <w:qFormat/>
    <w:uiPriority w:val="99"/>
    <w:rPr>
      <w:sz w:val="18"/>
      <w:szCs w:val="18"/>
    </w:rPr>
  </w:style>
  <w:style w:type="paragraph" w:styleId="11">
    <w:name w:val="footer"/>
    <w:basedOn w:val="1"/>
    <w:link w:val="28"/>
    <w:qFormat/>
    <w:uiPriority w:val="99"/>
    <w:pPr>
      <w:tabs>
        <w:tab w:val="center" w:pos="4153"/>
        <w:tab w:val="right" w:pos="8306"/>
      </w:tabs>
      <w:snapToGrid w:val="0"/>
      <w:jc w:val="left"/>
    </w:pPr>
    <w:rPr>
      <w:sz w:val="18"/>
      <w:szCs w:val="18"/>
    </w:rPr>
  </w:style>
  <w:style w:type="paragraph" w:styleId="12">
    <w:name w:val="header"/>
    <w:basedOn w:val="1"/>
    <w:link w:val="29"/>
    <w:semiHidden/>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widowControl/>
      <w:spacing w:after="100" w:line="276" w:lineRule="auto"/>
      <w:jc w:val="left"/>
    </w:pPr>
    <w:rPr>
      <w:kern w:val="0"/>
      <w:sz w:val="22"/>
    </w:rPr>
  </w:style>
  <w:style w:type="paragraph" w:styleId="14">
    <w:name w:val="toc 2"/>
    <w:basedOn w:val="1"/>
    <w:next w:val="1"/>
    <w:qFormat/>
    <w:uiPriority w:val="39"/>
    <w:pPr>
      <w:widowControl/>
      <w:tabs>
        <w:tab w:val="right" w:leader="dot" w:pos="9514"/>
      </w:tabs>
      <w:spacing w:after="100" w:line="276" w:lineRule="auto"/>
      <w:ind w:left="220"/>
      <w:jc w:val="center"/>
    </w:pPr>
    <w:rPr>
      <w:kern w:val="0"/>
      <w:sz w:val="22"/>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7">
    <w:name w:val="Strong"/>
    <w:basedOn w:val="16"/>
    <w:qFormat/>
    <w:uiPriority w:val="99"/>
    <w:rPr>
      <w:rFonts w:cs="Times New Roman"/>
      <w:b/>
      <w:bCs/>
    </w:rPr>
  </w:style>
  <w:style w:type="character" w:styleId="18">
    <w:name w:val="Hyperlink"/>
    <w:basedOn w:val="16"/>
    <w:qFormat/>
    <w:uiPriority w:val="99"/>
    <w:rPr>
      <w:rFonts w:cs="Times New Roman"/>
      <w:color w:val="0000FF"/>
      <w:u w:val="single"/>
    </w:rPr>
  </w:style>
  <w:style w:type="character" w:styleId="19">
    <w:name w:val="annotation reference"/>
    <w:basedOn w:val="16"/>
    <w:semiHidden/>
    <w:qFormat/>
    <w:uiPriority w:val="99"/>
    <w:rPr>
      <w:rFonts w:cs="Times New Roman"/>
      <w:sz w:val="21"/>
      <w:szCs w:val="21"/>
    </w:rPr>
  </w:style>
  <w:style w:type="character" w:customStyle="1" w:styleId="21">
    <w:name w:val="标题 1 Char"/>
    <w:basedOn w:val="16"/>
    <w:link w:val="2"/>
    <w:qFormat/>
    <w:locked/>
    <w:uiPriority w:val="99"/>
    <w:rPr>
      <w:rFonts w:ascii="宋体" w:hAnsi="宋体" w:eastAsia="宋体" w:cs="宋体"/>
      <w:b/>
      <w:bCs/>
      <w:kern w:val="36"/>
      <w:sz w:val="48"/>
      <w:szCs w:val="48"/>
    </w:rPr>
  </w:style>
  <w:style w:type="character" w:customStyle="1" w:styleId="22">
    <w:name w:val="标题 2 Char"/>
    <w:basedOn w:val="16"/>
    <w:link w:val="3"/>
    <w:qFormat/>
    <w:locked/>
    <w:uiPriority w:val="99"/>
    <w:rPr>
      <w:rFonts w:ascii="Cambria" w:hAnsi="Cambria" w:eastAsia="宋体" w:cs="Times New Roman"/>
      <w:b/>
      <w:bCs/>
      <w:sz w:val="32"/>
      <w:szCs w:val="32"/>
    </w:rPr>
  </w:style>
  <w:style w:type="character" w:customStyle="1" w:styleId="23">
    <w:name w:val="标题 3 Char"/>
    <w:basedOn w:val="16"/>
    <w:link w:val="4"/>
    <w:qFormat/>
    <w:locked/>
    <w:uiPriority w:val="99"/>
    <w:rPr>
      <w:rFonts w:cs="Times New Roman"/>
      <w:b/>
      <w:bCs/>
      <w:sz w:val="32"/>
      <w:szCs w:val="32"/>
    </w:rPr>
  </w:style>
  <w:style w:type="character" w:customStyle="1" w:styleId="24">
    <w:name w:val="文档结构图 Char"/>
    <w:basedOn w:val="16"/>
    <w:link w:val="7"/>
    <w:semiHidden/>
    <w:qFormat/>
    <w:locked/>
    <w:uiPriority w:val="99"/>
    <w:rPr>
      <w:rFonts w:ascii="宋体" w:eastAsia="宋体" w:cs="Times New Roman"/>
      <w:sz w:val="18"/>
      <w:szCs w:val="18"/>
    </w:rPr>
  </w:style>
  <w:style w:type="character" w:customStyle="1" w:styleId="25">
    <w:name w:val="批注文字 Char"/>
    <w:basedOn w:val="16"/>
    <w:link w:val="6"/>
    <w:semiHidden/>
    <w:qFormat/>
    <w:locked/>
    <w:uiPriority w:val="99"/>
    <w:rPr>
      <w:rFonts w:cs="Times New Roman"/>
    </w:rPr>
  </w:style>
  <w:style w:type="character" w:customStyle="1" w:styleId="26">
    <w:name w:val="日期 Char"/>
    <w:basedOn w:val="16"/>
    <w:link w:val="9"/>
    <w:semiHidden/>
    <w:qFormat/>
    <w:locked/>
    <w:uiPriority w:val="99"/>
    <w:rPr>
      <w:rFonts w:cs="Times New Roman"/>
    </w:rPr>
  </w:style>
  <w:style w:type="character" w:customStyle="1" w:styleId="27">
    <w:name w:val="批注框文本 Char"/>
    <w:basedOn w:val="16"/>
    <w:link w:val="10"/>
    <w:semiHidden/>
    <w:qFormat/>
    <w:locked/>
    <w:uiPriority w:val="99"/>
    <w:rPr>
      <w:rFonts w:cs="Times New Roman"/>
      <w:sz w:val="18"/>
      <w:szCs w:val="18"/>
    </w:rPr>
  </w:style>
  <w:style w:type="character" w:customStyle="1" w:styleId="28">
    <w:name w:val="页脚 Char"/>
    <w:basedOn w:val="16"/>
    <w:link w:val="11"/>
    <w:qFormat/>
    <w:locked/>
    <w:uiPriority w:val="99"/>
    <w:rPr>
      <w:rFonts w:cs="Times New Roman"/>
      <w:sz w:val="18"/>
      <w:szCs w:val="18"/>
    </w:rPr>
  </w:style>
  <w:style w:type="character" w:customStyle="1" w:styleId="29">
    <w:name w:val="页眉 Char"/>
    <w:basedOn w:val="16"/>
    <w:link w:val="12"/>
    <w:semiHidden/>
    <w:qFormat/>
    <w:locked/>
    <w:uiPriority w:val="99"/>
    <w:rPr>
      <w:rFonts w:cs="Times New Roman"/>
      <w:sz w:val="18"/>
      <w:szCs w:val="18"/>
    </w:rPr>
  </w:style>
  <w:style w:type="character" w:customStyle="1" w:styleId="30">
    <w:name w:val="批注主题 Char"/>
    <w:basedOn w:val="25"/>
    <w:link w:val="5"/>
    <w:semiHidden/>
    <w:qFormat/>
    <w:locked/>
    <w:uiPriority w:val="99"/>
    <w:rPr>
      <w:b/>
      <w:bCs/>
    </w:rPr>
  </w:style>
  <w:style w:type="character" w:customStyle="1" w:styleId="31">
    <w:name w:val="font"/>
    <w:basedOn w:val="16"/>
    <w:qFormat/>
    <w:uiPriority w:val="99"/>
    <w:rPr>
      <w:rFonts w:cs="Times New Roman"/>
    </w:rPr>
  </w:style>
  <w:style w:type="character" w:customStyle="1" w:styleId="32">
    <w:name w:val="share"/>
    <w:basedOn w:val="16"/>
    <w:qFormat/>
    <w:uiPriority w:val="99"/>
    <w:rPr>
      <w:rFonts w:cs="Times New Roman"/>
    </w:rPr>
  </w:style>
  <w:style w:type="paragraph" w:customStyle="1" w:styleId="33">
    <w:name w:val="TOC 标题1"/>
    <w:basedOn w:val="2"/>
    <w:next w:val="1"/>
    <w:qFormat/>
    <w:uiPriority w:val="99"/>
    <w:pPr>
      <w:keepNext/>
      <w:keepLine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34">
    <w:name w:val="TOC Heading"/>
    <w:basedOn w:val="2"/>
    <w:next w:val="1"/>
    <w:qFormat/>
    <w:uiPriority w:val="39"/>
    <w:pPr>
      <w:keepNext/>
      <w:keepLines/>
      <w:spacing w:before="480" w:beforeAutospacing="0" w:after="0" w:afterAutospacing="0" w:line="276" w:lineRule="auto"/>
      <w:outlineLvl w:val="9"/>
    </w:pPr>
    <w:rPr>
      <w:rFonts w:ascii="Cambria" w:hAnsi="Cambria" w:cs="Times New Roman"/>
      <w:color w:val="365F91"/>
      <w:kern w:val="0"/>
      <w:sz w:val="28"/>
      <w:szCs w:val="28"/>
    </w:rPr>
  </w:style>
  <w:style w:type="character" w:customStyle="1" w:styleId="35">
    <w:name w:val="bjh-p"/>
    <w:basedOn w:val="16"/>
    <w:qFormat/>
    <w:uiPriority w:val="99"/>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63F5E9-DF06-4C9D-AD78-D2CD2A8D6893}">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17</Pages>
  <Words>1842</Words>
  <Characters>10500</Characters>
  <Lines>87</Lines>
  <Paragraphs>24</Paragraphs>
  <ScaleCrop>false</ScaleCrop>
  <LinksUpToDate>false</LinksUpToDate>
  <CharactersWithSpaces>12318</CharactersWithSpaces>
  <Application>WPS Office_10.8.0.5988_F1E327BC-269C-435d-A152-05C5408002CA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2020-03-18T05:52:00Z</dcterms:created>
  <dc:creator>win764</dc:creator>
  <cp:lastModifiedBy>韩　健</cp:lastModifiedBy>
  <cp:lastPrinted>2019-11-01T00:55:00Z</cp:lastPrinted>
  <dcterms:modified xsi:type="dcterms:W3CDTF">2020-03-24T03:46:18Z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