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纵肋叠合混凝土剪力墙结构技术规程</w:t>
      </w:r>
      <w:r>
        <w:rPr>
          <w:rFonts w:hint="eastAsia"/>
          <w:b/>
          <w:sz w:val="30"/>
          <w:szCs w:val="30"/>
        </w:rPr>
        <w:t>》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0B926F72"/>
    <w:rsid w:val="15477A86"/>
    <w:rsid w:val="15632D20"/>
    <w:rsid w:val="1AB46DD4"/>
    <w:rsid w:val="31F01501"/>
    <w:rsid w:val="40F340C4"/>
    <w:rsid w:val="56DC468B"/>
    <w:rsid w:val="5E7531B9"/>
    <w:rsid w:val="5F254206"/>
    <w:rsid w:val="659E7700"/>
    <w:rsid w:val="6A1318F5"/>
    <w:rsid w:val="6A7D448A"/>
    <w:rsid w:val="72EC158D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4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2023-05-25T07:50:02Z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9158904CF35C4E15A67263CF4B454EEE</vt:lpwstr>
  </property>
</Properties>
</file>